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5B2973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67751D">
        <w:rPr>
          <w:rFonts w:ascii="Times New Roman" w:hAnsi="Times New Roman"/>
          <w:szCs w:val="22"/>
        </w:rPr>
        <w:t xml:space="preserve">designed </w:t>
      </w:r>
      <w:r>
        <w:rPr>
          <w:rFonts w:ascii="Times New Roman" w:hAnsi="Times New Roman"/>
          <w:szCs w:val="22"/>
        </w:rPr>
        <w:t xml:space="preserve">for semi-continuous, online monitoring of </w:t>
      </w:r>
      <w:r w:rsidR="00311B3D">
        <w:rPr>
          <w:rFonts w:ascii="Times New Roman" w:hAnsi="Times New Roman"/>
          <w:szCs w:val="22"/>
        </w:rPr>
        <w:t>Volatile Fatty Acids</w:t>
      </w:r>
      <w:r>
        <w:rPr>
          <w:rFonts w:ascii="Times New Roman" w:hAnsi="Times New Roman"/>
          <w:szCs w:val="22"/>
        </w:rPr>
        <w:t xml:space="preserve"> </w:t>
      </w:r>
      <w:r w:rsidR="00311B3D">
        <w:rPr>
          <w:rFonts w:ascii="Times New Roman" w:hAnsi="Times New Roman"/>
          <w:szCs w:val="22"/>
        </w:rPr>
        <w:t xml:space="preserve">(VFA) </w:t>
      </w:r>
      <w:r>
        <w:rPr>
          <w:rFonts w:ascii="Times New Roman" w:hAnsi="Times New Roman"/>
          <w:szCs w:val="22"/>
        </w:rPr>
        <w:t xml:space="preserve">in </w:t>
      </w:r>
      <w:r w:rsidR="0067751D">
        <w:rPr>
          <w:rFonts w:ascii="Times New Roman" w:hAnsi="Times New Roman"/>
          <w:szCs w:val="22"/>
        </w:rPr>
        <w:t>aerobic digestion processes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311B3D">
        <w:rPr>
          <w:rFonts w:ascii="Times New Roman" w:hAnsi="Times New Roman"/>
          <w:szCs w:val="22"/>
        </w:rPr>
        <w:t>Volatile Fatty Acids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7D6193" w:rsidRDefault="007D6193" w:rsidP="005B297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311B3D">
        <w:rPr>
          <w:rFonts w:ascii="Times New Roman" w:hAnsi="Times New Roman"/>
          <w:szCs w:val="22"/>
          <w:highlight w:val="yellow"/>
        </w:rPr>
        <w:t>Volatile Fatty Acids</w:t>
      </w:r>
      <w:r w:rsidR="00B27582">
        <w:rPr>
          <w:rFonts w:ascii="Times New Roman" w:hAnsi="Times New Roman"/>
          <w:szCs w:val="22"/>
          <w:highlight w:val="yellow"/>
        </w:rPr>
        <w:t xml:space="preserve"> </w:t>
      </w:r>
    </w:p>
    <w:p w:rsidR="0067751D" w:rsidRPr="005B2973" w:rsidRDefault="005E1E26" w:rsidP="005B297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311B3D">
        <w:rPr>
          <w:rFonts w:ascii="Times New Roman" w:hAnsi="Times New Roman"/>
          <w:szCs w:val="22"/>
          <w:highlight w:val="yellow"/>
        </w:rPr>
        <w:t>Volatile Fatty Acids</w:t>
      </w:r>
      <w:r w:rsidR="00B27582">
        <w:rPr>
          <w:rFonts w:ascii="Times New Roman" w:hAnsi="Times New Roman"/>
          <w:szCs w:val="22"/>
          <w:highlight w:val="yellow"/>
        </w:rPr>
        <w:t xml:space="preserve"> and </w:t>
      </w:r>
      <w:r w:rsidR="00BC3169">
        <w:rPr>
          <w:rFonts w:ascii="Times New Roman" w:hAnsi="Times New Roman"/>
          <w:szCs w:val="22"/>
          <w:highlight w:val="yellow"/>
        </w:rPr>
        <w:t xml:space="preserve">Bicarbonate and Total and Partial Alkalinity 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5B297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311B3D">
        <w:rPr>
          <w:rFonts w:ascii="Times New Roman" w:hAnsi="Times New Roman"/>
          <w:szCs w:val="22"/>
        </w:rPr>
        <w:t>Volatile Fatty Acids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>is</w:t>
      </w:r>
      <w:r w:rsidR="00FE30B1">
        <w:rPr>
          <w:rFonts w:ascii="Times New Roman" w:hAnsi="Times New Roman"/>
          <w:szCs w:val="22"/>
        </w:rPr>
        <w:t xml:space="preserve"> acid-base</w:t>
      </w:r>
      <w:r>
        <w:rPr>
          <w:rFonts w:ascii="Times New Roman" w:hAnsi="Times New Roman"/>
          <w:szCs w:val="22"/>
        </w:rPr>
        <w:t xml:space="preserve"> </w:t>
      </w:r>
      <w:r w:rsidR="0048149C">
        <w:rPr>
          <w:rFonts w:ascii="Times New Roman" w:hAnsi="Times New Roman"/>
          <w:szCs w:val="22"/>
        </w:rPr>
        <w:t>titration</w:t>
      </w:r>
      <w:r w:rsidR="00FE30B1">
        <w:rPr>
          <w:rFonts w:ascii="Times New Roman" w:hAnsi="Times New Roman"/>
          <w:szCs w:val="22"/>
        </w:rPr>
        <w:t xml:space="preserve"> using a combined pH electrode.</w:t>
      </w:r>
    </w:p>
    <w:p w:rsidR="00EE7815" w:rsidRPr="00EE7815" w:rsidRDefault="00EE7815" w:rsidP="005B297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>Analyzers that do not automatically calculate FOS/TAC are not acceptable.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to measure up to 5 parameters in parallel are not acceptable.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441376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441376" w:rsidP="0044137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FE30B1" w:rsidRDefault="00973813" w:rsidP="005B2973">
      <w:pPr>
        <w:pStyle w:val="CSIOUTLINE"/>
        <w:numPr>
          <w:ilvl w:val="0"/>
          <w:numId w:val="0"/>
        </w:numPr>
        <w:ind w:left="900" w:firstLine="540"/>
        <w:rPr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FE30B1">
        <w:rPr>
          <w:rFonts w:ascii="Times New Roman" w:hAnsi="Times New Roman"/>
          <w:szCs w:val="22"/>
          <w:highlight w:val="yellow"/>
        </w:rPr>
        <w:t xml:space="preserve">VFAs </w:t>
      </w:r>
      <w:r>
        <w:rPr>
          <w:highlight w:val="yellow"/>
        </w:rPr>
        <w:t xml:space="preserve">10 to 500 mg/L </w:t>
      </w:r>
      <w:r w:rsidR="00FE30B1">
        <w:rPr>
          <w:highlight w:val="yellow"/>
        </w:rPr>
        <w:t>as acetate equivalent</w:t>
      </w:r>
      <w:r>
        <w:rPr>
          <w:highlight w:val="yellow"/>
        </w:rPr>
        <w:t xml:space="preserve"> </w:t>
      </w:r>
    </w:p>
    <w:p w:rsidR="00FE30B1" w:rsidRDefault="00973813" w:rsidP="005B2973">
      <w:pPr>
        <w:pStyle w:val="CSIOUTLINE"/>
        <w:numPr>
          <w:ilvl w:val="0"/>
          <w:numId w:val="0"/>
        </w:numPr>
        <w:ind w:left="900" w:firstLine="540"/>
        <w:rPr>
          <w:highlight w:val="yellow"/>
          <w:vertAlign w:val="subscript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FE30B1">
        <w:rPr>
          <w:rFonts w:ascii="Times New Roman" w:hAnsi="Times New Roman"/>
          <w:szCs w:val="22"/>
          <w:highlight w:val="yellow"/>
        </w:rPr>
        <w:t>VFAs 2</w:t>
      </w:r>
      <w:r>
        <w:rPr>
          <w:highlight w:val="yellow"/>
        </w:rPr>
        <w:t>0 to 1</w:t>
      </w:r>
      <w:r w:rsidR="00FE30B1">
        <w:rPr>
          <w:highlight w:val="yellow"/>
        </w:rPr>
        <w:t>,00</w:t>
      </w:r>
      <w:r>
        <w:rPr>
          <w:highlight w:val="yellow"/>
        </w:rPr>
        <w:t xml:space="preserve">0 mg/L </w:t>
      </w:r>
      <w:r w:rsidR="00FE30B1">
        <w:rPr>
          <w:highlight w:val="yellow"/>
        </w:rPr>
        <w:t>as acetate equivalent</w:t>
      </w:r>
      <w:r>
        <w:rPr>
          <w:highlight w:val="yellow"/>
          <w:vertAlign w:val="subscript"/>
        </w:rPr>
        <w:t xml:space="preserve"> </w:t>
      </w:r>
    </w:p>
    <w:p w:rsidR="00FE30B1" w:rsidRDefault="00973813" w:rsidP="005B2973">
      <w:pPr>
        <w:pStyle w:val="CSIOUTLINE"/>
        <w:numPr>
          <w:ilvl w:val="0"/>
          <w:numId w:val="0"/>
        </w:numPr>
        <w:ind w:left="900" w:firstLine="540"/>
        <w:rPr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FE30B1">
        <w:rPr>
          <w:rFonts w:ascii="Times New Roman" w:hAnsi="Times New Roman"/>
          <w:szCs w:val="22"/>
          <w:highlight w:val="yellow"/>
        </w:rPr>
        <w:t xml:space="preserve">VFAs </w:t>
      </w:r>
      <w:r>
        <w:rPr>
          <w:highlight w:val="yellow"/>
        </w:rPr>
        <w:t>10</w:t>
      </w:r>
      <w:r w:rsidR="00FE30B1">
        <w:rPr>
          <w:highlight w:val="yellow"/>
        </w:rPr>
        <w:t>0</w:t>
      </w:r>
      <w:r>
        <w:rPr>
          <w:highlight w:val="yellow"/>
        </w:rPr>
        <w:t xml:space="preserve"> to 5</w:t>
      </w:r>
      <w:r w:rsidR="00FE30B1">
        <w:rPr>
          <w:highlight w:val="yellow"/>
        </w:rPr>
        <w:t>,0</w:t>
      </w:r>
      <w:r>
        <w:rPr>
          <w:highlight w:val="yellow"/>
        </w:rPr>
        <w:t xml:space="preserve">00 mg/L </w:t>
      </w:r>
      <w:r w:rsidR="00FE30B1">
        <w:rPr>
          <w:highlight w:val="yellow"/>
        </w:rPr>
        <w:t>as acetate equivalent</w:t>
      </w:r>
      <w:r>
        <w:rPr>
          <w:highlight w:val="yellow"/>
        </w:rPr>
        <w:t xml:space="preserve"> </w:t>
      </w:r>
    </w:p>
    <w:p w:rsidR="00973813" w:rsidRPr="00973813" w:rsidRDefault="00973813" w:rsidP="005B2973">
      <w:pPr>
        <w:pStyle w:val="CSIOUTLINE"/>
        <w:numPr>
          <w:ilvl w:val="0"/>
          <w:numId w:val="0"/>
        </w:numPr>
        <w:ind w:left="900" w:firstLine="540"/>
        <w:rPr>
          <w:rFonts w:ascii="Times New Roman" w:hAnsi="Times New Roman"/>
          <w:szCs w:val="22"/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 w:rsidR="00FE30B1">
        <w:rPr>
          <w:rFonts w:ascii="Times New Roman" w:hAnsi="Times New Roman"/>
          <w:szCs w:val="22"/>
          <w:highlight w:val="yellow"/>
        </w:rPr>
        <w:t>VFAs 50</w:t>
      </w:r>
      <w:r>
        <w:rPr>
          <w:highlight w:val="yellow"/>
        </w:rPr>
        <w:t xml:space="preserve">0 to </w:t>
      </w:r>
      <w:r w:rsidR="00FE30B1">
        <w:rPr>
          <w:highlight w:val="yellow"/>
        </w:rPr>
        <w:t>10,</w:t>
      </w:r>
      <w:r>
        <w:rPr>
          <w:highlight w:val="yellow"/>
        </w:rPr>
        <w:t xml:space="preserve">000 mg/L </w:t>
      </w:r>
      <w:r w:rsidR="00FE30B1">
        <w:rPr>
          <w:highlight w:val="yellow"/>
        </w:rPr>
        <w:t>as acetate equivalent</w:t>
      </w:r>
      <w:r w:rsidRPr="006942B0">
        <w:rPr>
          <w:highlight w:val="yellow"/>
        </w:rPr>
        <w:t xml:space="preserve"> </w:t>
      </w:r>
    </w:p>
    <w:p w:rsidR="00FE30B1" w:rsidRDefault="00FE30B1" w:rsidP="005B2973">
      <w:pPr>
        <w:pStyle w:val="CSIOUTLINE"/>
        <w:numPr>
          <w:ilvl w:val="0"/>
          <w:numId w:val="0"/>
        </w:numPr>
        <w:ind w:left="1843" w:hanging="403"/>
        <w:rPr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 xml:space="preserve">VFAs </w:t>
      </w:r>
      <w:r>
        <w:rPr>
          <w:highlight w:val="yellow"/>
        </w:rPr>
        <w:t>10 to 500 mg/L as acetate equivalent</w:t>
      </w:r>
      <w:r w:rsidR="006C06A1">
        <w:rPr>
          <w:highlight w:val="yellow"/>
        </w:rPr>
        <w:t>;</w:t>
      </w:r>
      <w:r>
        <w:rPr>
          <w:highlight w:val="yellow"/>
        </w:rPr>
        <w:t xml:space="preserve"> </w:t>
      </w:r>
      <w:r w:rsidR="006C06A1">
        <w:rPr>
          <w:highlight w:val="yellow"/>
        </w:rPr>
        <w:t>B</w:t>
      </w:r>
      <w:r>
        <w:rPr>
          <w:highlight w:val="yellow"/>
        </w:rPr>
        <w:t>icarbonate</w:t>
      </w:r>
      <w:r w:rsidR="006C06A1">
        <w:rPr>
          <w:highlight w:val="yellow"/>
        </w:rPr>
        <w:t xml:space="preserve">, </w:t>
      </w:r>
      <w:r w:rsidR="006C06A1">
        <w:rPr>
          <w:highlight w:val="yellow"/>
        </w:rPr>
        <w:t>Total and Partial Alkalinity</w:t>
      </w:r>
      <w:r>
        <w:rPr>
          <w:highlight w:val="yellow"/>
        </w:rPr>
        <w:t xml:space="preserve"> </w:t>
      </w:r>
      <w:r w:rsidR="006C06A1">
        <w:rPr>
          <w:highlight w:val="yellow"/>
        </w:rPr>
        <w:t>1</w:t>
      </w:r>
      <w:r>
        <w:rPr>
          <w:highlight w:val="yellow"/>
        </w:rPr>
        <w:t xml:space="preserve"> to 50 meq/L or 5,000 mg/L as CaCO</w:t>
      </w:r>
      <w:r w:rsidRPr="00FE30B1">
        <w:rPr>
          <w:highlight w:val="yellow"/>
          <w:vertAlign w:val="subscript"/>
        </w:rPr>
        <w:t>3</w:t>
      </w:r>
      <w:r>
        <w:rPr>
          <w:highlight w:val="yellow"/>
        </w:rPr>
        <w:t xml:space="preserve">  </w:t>
      </w:r>
    </w:p>
    <w:p w:rsidR="00FE30B1" w:rsidRDefault="00FE30B1" w:rsidP="005B2973">
      <w:pPr>
        <w:pStyle w:val="CSIOUTLINE"/>
        <w:numPr>
          <w:ilvl w:val="0"/>
          <w:numId w:val="0"/>
        </w:numPr>
        <w:ind w:left="1843" w:hanging="403"/>
        <w:rPr>
          <w:highlight w:val="yellow"/>
          <w:vertAlign w:val="subscript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VFAs 2</w:t>
      </w:r>
      <w:r>
        <w:rPr>
          <w:highlight w:val="yellow"/>
        </w:rPr>
        <w:t>0 to 1,000 mg/L as acetate equivalent</w:t>
      </w:r>
      <w:r w:rsidR="006C06A1">
        <w:rPr>
          <w:highlight w:val="yellow"/>
        </w:rPr>
        <w:t>;</w:t>
      </w:r>
      <w:r w:rsidR="0067751D">
        <w:rPr>
          <w:highlight w:val="yellow"/>
        </w:rPr>
        <w:t xml:space="preserve">, </w:t>
      </w:r>
      <w:r w:rsidR="006C06A1">
        <w:rPr>
          <w:highlight w:val="yellow"/>
        </w:rPr>
        <w:t>B</w:t>
      </w:r>
      <w:r w:rsidR="0067751D">
        <w:rPr>
          <w:highlight w:val="yellow"/>
        </w:rPr>
        <w:t>icarbonate</w:t>
      </w:r>
      <w:r w:rsidR="006C06A1">
        <w:rPr>
          <w:highlight w:val="yellow"/>
        </w:rPr>
        <w:t xml:space="preserve">, </w:t>
      </w:r>
      <w:r w:rsidR="006C06A1">
        <w:rPr>
          <w:highlight w:val="yellow"/>
        </w:rPr>
        <w:t>Total and Partial Alkalinity</w:t>
      </w:r>
      <w:r w:rsidR="0067751D">
        <w:rPr>
          <w:highlight w:val="yellow"/>
        </w:rPr>
        <w:t xml:space="preserve"> </w:t>
      </w:r>
      <w:r w:rsidR="006C06A1">
        <w:rPr>
          <w:highlight w:val="yellow"/>
        </w:rPr>
        <w:t>1</w:t>
      </w:r>
      <w:r w:rsidR="0067751D">
        <w:rPr>
          <w:highlight w:val="yellow"/>
        </w:rPr>
        <w:t xml:space="preserve"> to 50 meq/L or 5,000 mg/L as CaCO</w:t>
      </w:r>
      <w:r w:rsidR="0067751D" w:rsidRPr="00FE30B1">
        <w:rPr>
          <w:highlight w:val="yellow"/>
          <w:vertAlign w:val="subscript"/>
        </w:rPr>
        <w:t>3</w:t>
      </w:r>
      <w:r w:rsidR="0067751D">
        <w:rPr>
          <w:highlight w:val="yellow"/>
        </w:rPr>
        <w:t xml:space="preserve">  </w:t>
      </w:r>
    </w:p>
    <w:p w:rsidR="00FE30B1" w:rsidRDefault="00FE30B1" w:rsidP="005B2973">
      <w:pPr>
        <w:pStyle w:val="CSIOUTLINE"/>
        <w:numPr>
          <w:ilvl w:val="0"/>
          <w:numId w:val="0"/>
        </w:numPr>
        <w:ind w:left="1843" w:hanging="403"/>
        <w:rPr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 xml:space="preserve">VFAs </w:t>
      </w:r>
      <w:r>
        <w:rPr>
          <w:highlight w:val="yellow"/>
        </w:rPr>
        <w:t>100 to 5,000 mg/L as acetate equivalent</w:t>
      </w:r>
      <w:r w:rsidR="006C06A1">
        <w:rPr>
          <w:highlight w:val="yellow"/>
        </w:rPr>
        <w:t>;</w:t>
      </w:r>
      <w:r w:rsidR="0067751D">
        <w:rPr>
          <w:highlight w:val="yellow"/>
        </w:rPr>
        <w:t xml:space="preserve"> </w:t>
      </w:r>
      <w:r w:rsidR="006C06A1">
        <w:rPr>
          <w:highlight w:val="yellow"/>
        </w:rPr>
        <w:t>B</w:t>
      </w:r>
      <w:r w:rsidR="0067751D">
        <w:rPr>
          <w:highlight w:val="yellow"/>
        </w:rPr>
        <w:t xml:space="preserve">icarbonate, Total and Partial Alkalinity </w:t>
      </w:r>
      <w:r w:rsidR="006C06A1">
        <w:rPr>
          <w:highlight w:val="yellow"/>
        </w:rPr>
        <w:t>5 to</w:t>
      </w:r>
      <w:r w:rsidR="0067751D">
        <w:rPr>
          <w:highlight w:val="yellow"/>
        </w:rPr>
        <w:t xml:space="preserve"> 100 meq/L or 10,000 mg/L as CaCO</w:t>
      </w:r>
      <w:r w:rsidR="0067751D" w:rsidRPr="00FE30B1">
        <w:rPr>
          <w:highlight w:val="yellow"/>
          <w:vertAlign w:val="subscript"/>
        </w:rPr>
        <w:t>3</w:t>
      </w:r>
      <w:r w:rsidR="0067751D">
        <w:rPr>
          <w:highlight w:val="yellow"/>
        </w:rPr>
        <w:t xml:space="preserve">  </w:t>
      </w:r>
    </w:p>
    <w:p w:rsidR="006942B0" w:rsidRPr="006942B0" w:rsidRDefault="00FE30B1" w:rsidP="005B2973">
      <w:pPr>
        <w:pStyle w:val="CSIOUTLINE"/>
        <w:numPr>
          <w:ilvl w:val="0"/>
          <w:numId w:val="0"/>
        </w:numPr>
        <w:ind w:left="1843" w:hanging="403"/>
        <w:rPr>
          <w:rFonts w:ascii="Times New Roman" w:hAnsi="Times New Roman"/>
          <w:szCs w:val="22"/>
          <w:highlight w:val="yellow"/>
        </w:rPr>
      </w:pPr>
      <w:r w:rsidRPr="0073013E">
        <w:rPr>
          <w:rFonts w:ascii="Times New Roman" w:hAnsi="Times New Roman"/>
          <w:szCs w:val="22"/>
          <w:highlight w:val="yellow"/>
        </w:rPr>
        <w:t>[</w:t>
      </w:r>
      <w:r>
        <w:rPr>
          <w:rFonts w:ascii="Times New Roman" w:hAnsi="Times New Roman"/>
          <w:szCs w:val="22"/>
          <w:highlight w:val="yellow"/>
        </w:rPr>
        <w:t xml:space="preserve">   ]</w:t>
      </w:r>
      <w:r w:rsidRPr="0073013E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VFAs 50</w:t>
      </w:r>
      <w:r>
        <w:rPr>
          <w:highlight w:val="yellow"/>
        </w:rPr>
        <w:t>0 to 10,000 mg/L as acetate equivalent</w:t>
      </w:r>
      <w:r w:rsidR="006C06A1">
        <w:rPr>
          <w:highlight w:val="yellow"/>
        </w:rPr>
        <w:t>;</w:t>
      </w:r>
      <w:r w:rsidR="0067751D">
        <w:rPr>
          <w:highlight w:val="yellow"/>
        </w:rPr>
        <w:t xml:space="preserve"> </w:t>
      </w:r>
      <w:r w:rsidR="006C06A1">
        <w:rPr>
          <w:highlight w:val="yellow"/>
        </w:rPr>
        <w:t>B</w:t>
      </w:r>
      <w:r w:rsidR="0067751D">
        <w:rPr>
          <w:highlight w:val="yellow"/>
        </w:rPr>
        <w:t xml:space="preserve">icarbonate, Total and Partial Alkalinity </w:t>
      </w:r>
      <w:r w:rsidR="006C06A1">
        <w:rPr>
          <w:highlight w:val="yellow"/>
        </w:rPr>
        <w:t>5 to</w:t>
      </w:r>
      <w:r w:rsidR="0067751D">
        <w:rPr>
          <w:highlight w:val="yellow"/>
        </w:rPr>
        <w:t xml:space="preserve"> 100 meq/L or 10,000 mg/L as CaCO</w:t>
      </w:r>
      <w:r w:rsidR="0067751D" w:rsidRPr="00FE30B1">
        <w:rPr>
          <w:highlight w:val="yellow"/>
          <w:vertAlign w:val="subscript"/>
        </w:rPr>
        <w:t>3</w:t>
      </w:r>
      <w:r w:rsidR="0067751D">
        <w:rPr>
          <w:highlight w:val="yellow"/>
        </w:rPr>
        <w:t xml:space="preserve">  </w:t>
      </w:r>
    </w:p>
    <w:p w:rsidR="00D61F75" w:rsidRDefault="00D61F75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61F75" w:rsidRPr="00E82AE0" w:rsidRDefault="00D61F75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FA5B7D"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>
        <w:t>g/L</w:t>
      </w:r>
      <w:r w:rsidR="0067751D">
        <w:t xml:space="preserve"> (range 10 to 500 mg/L VFAs)</w:t>
      </w:r>
    </w:p>
    <w:p w:rsidR="00D61F75" w:rsidRDefault="00D61F75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Better than </w:t>
      </w:r>
      <w:r w:rsidR="0067751D">
        <w:rPr>
          <w:rFonts w:ascii="Times New Roman" w:hAnsi="Times New Roman"/>
          <w:szCs w:val="22"/>
        </w:rPr>
        <w:t>3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67751D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A541AA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 xml:space="preserve"> – 15</w:t>
      </w:r>
      <w:r w:rsidR="00B875A6">
        <w:rPr>
          <w:rFonts w:ascii="Times New Roman" w:hAnsi="Times New Roman"/>
          <w:szCs w:val="22"/>
        </w:rPr>
        <w:t xml:space="preserve"> </w:t>
      </w:r>
      <w:r w:rsidR="00A541AA">
        <w:rPr>
          <w:rFonts w:ascii="Times New Roman" w:hAnsi="Times New Roman"/>
          <w:szCs w:val="22"/>
        </w:rPr>
        <w:t xml:space="preserve">minutes </w:t>
      </w:r>
    </w:p>
    <w:p w:rsidR="001D471C" w:rsidRPr="0038517F" w:rsidRDefault="009E78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Automatic; frequency freely programmable</w:t>
      </w:r>
    </w:p>
    <w:p w:rsidR="009E78CF" w:rsidRPr="009E78CF" w:rsidRDefault="009E78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A473FF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601AA9" w:rsidRDefault="00794B3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Power Supply</w:t>
      </w:r>
    </w:p>
    <w:p w:rsidR="00601AA9" w:rsidRPr="00601AA9" w:rsidRDefault="00601AA9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5B2973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5B297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5B297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5B2973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PRODUCTS</w:t>
      </w:r>
    </w:p>
    <w:p w:rsidR="00D81271" w:rsidRPr="00815F90" w:rsidRDefault="00D81271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5B297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5B297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67751D">
        <w:rPr>
          <w:rFonts w:ascii="Times New Roman" w:hAnsi="Times New Roman"/>
          <w:szCs w:val="22"/>
        </w:rPr>
        <w:t>72</w:t>
      </w:r>
      <w:r>
        <w:rPr>
          <w:rFonts w:ascii="Times New Roman" w:hAnsi="Times New Roman"/>
          <w:szCs w:val="22"/>
        </w:rPr>
        <w:t xml:space="preserve">00 </w:t>
      </w:r>
      <w:r w:rsidR="009634FE">
        <w:rPr>
          <w:rFonts w:ascii="Times New Roman" w:hAnsi="Times New Roman"/>
          <w:szCs w:val="22"/>
        </w:rPr>
        <w:t xml:space="preserve">Series </w:t>
      </w:r>
      <w:r w:rsidR="00311B3D">
        <w:rPr>
          <w:rFonts w:ascii="Times New Roman" w:hAnsi="Times New Roman"/>
          <w:szCs w:val="22"/>
        </w:rPr>
        <w:t>Volatile Fatty Acids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311B3D">
        <w:rPr>
          <w:rFonts w:ascii="Times New Roman" w:hAnsi="Times New Roman"/>
          <w:szCs w:val="22"/>
        </w:rPr>
        <w:t>Volatile Fatty Acids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311B3D">
        <w:rPr>
          <w:rFonts w:ascii="Times New Roman" w:hAnsi="Times New Roman"/>
          <w:szCs w:val="22"/>
        </w:rPr>
        <w:t>Volatile Fatty Acids</w:t>
      </w:r>
      <w:r w:rsidR="00960AD9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 xml:space="preserve">(optional: </w:t>
      </w:r>
      <w:r w:rsidR="0067751D">
        <w:rPr>
          <w:rFonts w:ascii="Times New Roman" w:hAnsi="Times New Roman"/>
          <w:szCs w:val="22"/>
        </w:rPr>
        <w:t>Bicarbonate, Total Alkalinity, Partial Alkalinity</w:t>
      </w:r>
      <w:r w:rsidR="00601AA9">
        <w:rPr>
          <w:rFonts w:ascii="Times New Roman" w:hAnsi="Times New Roman"/>
          <w:szCs w:val="22"/>
        </w:rPr>
        <w:t xml:space="preserve">)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5B2973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9C1AA0" w:rsidRPr="00F13C91" w:rsidRDefault="009C1AA0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F13C91">
        <w:rPr>
          <w:rFonts w:ascii="Times New Roman" w:hAnsi="Times New Roman"/>
          <w:szCs w:val="22"/>
        </w:rPr>
        <w:t xml:space="preserve">If chosen, includes capability to monitor </w:t>
      </w:r>
      <w:r w:rsidR="0082665F">
        <w:rPr>
          <w:rFonts w:ascii="Times New Roman" w:hAnsi="Times New Roman"/>
          <w:szCs w:val="22"/>
        </w:rPr>
        <w:t xml:space="preserve">up to </w:t>
      </w:r>
      <w:r w:rsidR="00973813">
        <w:rPr>
          <w:rFonts w:ascii="Times New Roman" w:hAnsi="Times New Roman"/>
          <w:szCs w:val="22"/>
        </w:rPr>
        <w:t>4</w:t>
      </w:r>
      <w:r w:rsidR="0082665F">
        <w:rPr>
          <w:rFonts w:ascii="Times New Roman" w:hAnsi="Times New Roman"/>
          <w:szCs w:val="22"/>
        </w:rPr>
        <w:t xml:space="preserve"> parameters in parallel</w:t>
      </w:r>
      <w:r w:rsidRPr="00F13C91">
        <w:rPr>
          <w:rFonts w:ascii="Times New Roman" w:hAnsi="Times New Roman"/>
          <w:szCs w:val="22"/>
        </w:rPr>
        <w:t>.</w:t>
      </w:r>
    </w:p>
    <w:p w:rsidR="0015402E" w:rsidRDefault="0015402E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311B3D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Volatile Fatty Acids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5B2973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5B2973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5B297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5B297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5B2973" w:rsidRPr="00206491" w:rsidRDefault="005B2973" w:rsidP="005B2973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5B2973" w:rsidRDefault="005B2973" w:rsidP="005B2973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5B2973" w:rsidRDefault="005B2973" w:rsidP="005B2973">
      <w:pPr>
        <w:pStyle w:val="CSIOUTLINE"/>
        <w:keepNext/>
        <w:numPr>
          <w:ilvl w:val="0"/>
          <w:numId w:val="0"/>
        </w:numPr>
        <w:ind w:left="851"/>
        <w:rPr>
          <w:rFonts w:ascii="Times New Roman" w:hAnsi="Times New Roman"/>
          <w:szCs w:val="22"/>
        </w:rPr>
      </w:pPr>
    </w:p>
    <w:p w:rsidR="005B2973" w:rsidRDefault="00B84DF9" w:rsidP="00B84DF9">
      <w:pPr>
        <w:pStyle w:val="CSIOUTLINE"/>
        <w:keepNext/>
        <w:numPr>
          <w:ilvl w:val="0"/>
          <w:numId w:val="0"/>
        </w:numPr>
        <w:ind w:left="900"/>
        <w:rPr>
          <w:rFonts w:ascii="Times New Roman" w:hAnsi="Times New Roman"/>
          <w:szCs w:val="22"/>
        </w:rPr>
      </w:pPr>
      <w:r w:rsidRPr="00B84DF9">
        <w:rPr>
          <w:rFonts w:ascii="Times New Roman" w:hAnsi="Times New Roman"/>
          <w:szCs w:val="22"/>
          <w:highlight w:val="yellow"/>
        </w:rPr>
        <w:t xml:space="preserve">[   ] </w:t>
      </w:r>
      <w:r w:rsidR="005B2973" w:rsidRPr="00B84DF9">
        <w:rPr>
          <w:rFonts w:ascii="Times New Roman" w:hAnsi="Times New Roman"/>
          <w:szCs w:val="22"/>
          <w:highlight w:val="yellow"/>
        </w:rPr>
        <w:t>Self-cleaning heavy-duty filtration system for sample preconditioning</w:t>
      </w:r>
      <w:r w:rsidRPr="00B84DF9">
        <w:rPr>
          <w:rFonts w:ascii="Times New Roman" w:hAnsi="Times New Roman"/>
          <w:szCs w:val="22"/>
          <w:highlight w:val="yellow"/>
        </w:rPr>
        <w:t xml:space="preserve"> in anaerobic applications</w:t>
      </w:r>
      <w:r w:rsidR="005B2973" w:rsidRPr="00B84DF9">
        <w:rPr>
          <w:rFonts w:ascii="Times New Roman" w:hAnsi="Times New Roman"/>
          <w:szCs w:val="22"/>
          <w:highlight w:val="yellow"/>
        </w:rPr>
        <w:t>, able to handle sludge and wastewaters charged with high levels of suspended solids.</w:t>
      </w:r>
    </w:p>
    <w:p w:rsidR="005B2973" w:rsidRDefault="005B2973" w:rsidP="005B2973">
      <w:pPr>
        <w:pStyle w:val="CSIOUTLINE"/>
        <w:keepNext/>
        <w:numPr>
          <w:ilvl w:val="0"/>
          <w:numId w:val="0"/>
        </w:numPr>
        <w:ind w:left="85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Specifications</w:t>
      </w:r>
    </w:p>
    <w:p w:rsidR="005B2973" w:rsidRPr="005B2973" w:rsidRDefault="005B2973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Cleaning: </w:t>
      </w:r>
      <w:r>
        <w:rPr>
          <w:color w:val="231F20"/>
        </w:rPr>
        <w:t>Automatic blowback by solenoid controlled instrument air</w:t>
      </w:r>
    </w:p>
    <w:p w:rsidR="005B2973" w:rsidRPr="005B2973" w:rsidRDefault="005B2973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color w:val="231F20"/>
        </w:rPr>
        <w:t xml:space="preserve">Pore size: </w:t>
      </w:r>
    </w:p>
    <w:p w:rsidR="005B2973" w:rsidRPr="00B84DF9" w:rsidRDefault="005B2973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B84DF9">
        <w:rPr>
          <w:color w:val="231F20"/>
          <w:highlight w:val="yellow"/>
        </w:rPr>
        <w:t>[   ] 200 µm</w:t>
      </w:r>
    </w:p>
    <w:p w:rsidR="005B2973" w:rsidRPr="00B84DF9" w:rsidRDefault="005B2973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B84DF9">
        <w:rPr>
          <w:color w:val="231F20"/>
          <w:highlight w:val="yellow"/>
        </w:rPr>
        <w:t>[   ] 500 µm</w:t>
      </w:r>
    </w:p>
    <w:p w:rsidR="005B2973" w:rsidRPr="005B2973" w:rsidRDefault="005B2973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color w:val="231F20"/>
        </w:rPr>
        <w:t>Required fast loop: 2 m/s</w:t>
      </w:r>
    </w:p>
    <w:p w:rsidR="005B2973" w:rsidRPr="005B2973" w:rsidRDefault="005B2973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color w:val="231F20"/>
        </w:rPr>
        <w:t>Sample temperature: max. 65 °C</w:t>
      </w:r>
    </w:p>
    <w:p w:rsidR="005B2973" w:rsidRDefault="005B2973" w:rsidP="005B2973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5B2973">
        <w:rPr>
          <w:color w:val="231F20"/>
        </w:rPr>
        <w:t>Instrument air: Dry and oil free according to ISA-S7.0.01-1996 quality standard for instrument air</w:t>
      </w:r>
    </w:p>
    <w:p w:rsidR="00B84DF9" w:rsidRDefault="005B2973" w:rsidP="00F13984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Drain: Overflow sample D=50 mm; overflow Static Pressure Regulator 3/8” OD</w:t>
      </w:r>
    </w:p>
    <w:p w:rsidR="00B84DF9" w:rsidRDefault="00B84DF9" w:rsidP="00C7601D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Rinse water pressure: </w:t>
      </w:r>
      <w:r w:rsidR="005B2973" w:rsidRPr="00B84DF9">
        <w:rPr>
          <w:color w:val="231F20"/>
        </w:rPr>
        <w:t>3/8” BSPF, 4 bar max.</w:t>
      </w:r>
      <w:r>
        <w:rPr>
          <w:color w:val="231F20"/>
        </w:rPr>
        <w:t xml:space="preserve"> </w:t>
      </w:r>
    </w:p>
    <w:p w:rsidR="00B84DF9" w:rsidRDefault="00B84DF9" w:rsidP="00660179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Power: </w:t>
      </w:r>
      <w:r w:rsidR="005B2973" w:rsidRPr="00B84DF9">
        <w:rPr>
          <w:color w:val="231F20"/>
        </w:rPr>
        <w:t>24 VDC, powered by analyser or external supply</w:t>
      </w:r>
    </w:p>
    <w:p w:rsidR="00B84DF9" w:rsidRDefault="00B84DF9" w:rsidP="009D3A04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Earth connection: </w:t>
      </w:r>
      <w:r w:rsidR="005B2973" w:rsidRPr="00B84DF9">
        <w:rPr>
          <w:color w:val="231F20"/>
        </w:rPr>
        <w:t xml:space="preserve">Dry and clean earth pole with low impedance (&lt; 1 Ohm) using an earth cable of &gt; 2.5 mm² </w:t>
      </w:r>
    </w:p>
    <w:p w:rsidR="00B84DF9" w:rsidRDefault="00B84DF9" w:rsidP="009D3A04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 xml:space="preserve">Protection class: </w:t>
      </w:r>
      <w:r w:rsidR="005B2973" w:rsidRPr="00B84DF9">
        <w:rPr>
          <w:color w:val="231F20"/>
        </w:rPr>
        <w:t>IP55</w:t>
      </w:r>
    </w:p>
    <w:p w:rsidR="00B84DF9" w:rsidRDefault="00B84DF9" w:rsidP="009D3A04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>Material:</w:t>
      </w:r>
    </w:p>
    <w:p w:rsidR="00B84DF9" w:rsidRDefault="005B2973" w:rsidP="00B84DF9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Filter: SS 316L </w:t>
      </w:r>
    </w:p>
    <w:p w:rsidR="00B84DF9" w:rsidRDefault="005B2973" w:rsidP="00C86505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Piping: PVC</w:t>
      </w:r>
    </w:p>
    <w:p w:rsidR="00B84DF9" w:rsidRDefault="005B2973" w:rsidP="00C86505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Manual ball valves: PVC </w:t>
      </w:r>
    </w:p>
    <w:p w:rsidR="00B84DF9" w:rsidRDefault="005B2973" w:rsidP="00207EFD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>Tubing: Norprene, PFA, PE</w:t>
      </w:r>
    </w:p>
    <w:p w:rsidR="00B84DF9" w:rsidRDefault="005B2973" w:rsidP="00207EFD">
      <w:pPr>
        <w:pStyle w:val="CSIOUTLINE"/>
        <w:numPr>
          <w:ilvl w:val="4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Panel: weather resistant Trespa </w:t>
      </w:r>
    </w:p>
    <w:p w:rsidR="00B84DF9" w:rsidRDefault="00B84DF9" w:rsidP="00DE52B5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 w:rsidRPr="00B84DF9">
        <w:rPr>
          <w:color w:val="231F20"/>
        </w:rPr>
        <w:t xml:space="preserve">Dimensions (H x W x D): </w:t>
      </w:r>
      <w:r w:rsidR="005B2973" w:rsidRPr="00B84DF9">
        <w:rPr>
          <w:color w:val="231F20"/>
        </w:rPr>
        <w:t>1150 mm x 750 mm x 200 mm</w:t>
      </w:r>
    </w:p>
    <w:p w:rsidR="005B2973" w:rsidRPr="00B84DF9" w:rsidRDefault="00B84DF9" w:rsidP="00DE52B5">
      <w:pPr>
        <w:pStyle w:val="CSIOUTLINE"/>
        <w:numPr>
          <w:ilvl w:val="3"/>
          <w:numId w:val="2"/>
        </w:numPr>
        <w:kinsoku w:val="0"/>
        <w:overflowPunct w:val="0"/>
        <w:rPr>
          <w:color w:val="231F20"/>
        </w:rPr>
      </w:pPr>
      <w:r>
        <w:rPr>
          <w:color w:val="231F20"/>
        </w:rPr>
        <w:t xml:space="preserve">Weight: </w:t>
      </w:r>
      <w:r w:rsidR="005B2973" w:rsidRPr="00B84DF9">
        <w:rPr>
          <w:color w:val="231F20"/>
        </w:rPr>
        <w:t>18 kg</w:t>
      </w:r>
    </w:p>
    <w:p w:rsidR="005B2973" w:rsidRDefault="005B2973" w:rsidP="00B84DF9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5B2973" w:rsidRPr="005B2973" w:rsidRDefault="00206491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5B2973">
        <w:rPr>
          <w:rFonts w:ascii="Times New Roman" w:hAnsi="Times New Roman"/>
          <w:szCs w:val="22"/>
        </w:rPr>
        <w:t>Maximum particle size 100 µm, &lt;0.1 g/L suspended solids, turbidity &lt;50 NTU</w:t>
      </w:r>
      <w:r w:rsidR="005B2973">
        <w:rPr>
          <w:rFonts w:ascii="Times New Roman" w:hAnsi="Times New Roman"/>
          <w:szCs w:val="22"/>
        </w:rPr>
        <w:br/>
      </w:r>
      <w:r w:rsidR="005B2973" w:rsidRPr="005B2973">
        <w:rPr>
          <w:rFonts w:ascii="Times New Roman" w:hAnsi="Times New Roman"/>
          <w:szCs w:val="22"/>
        </w:rPr>
        <w:t>Most applications require the use of a heavy-duty filtration system for sample preconditioning.</w:t>
      </w:r>
    </w:p>
    <w:p w:rsidR="00B46B84" w:rsidRDefault="00B46B8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B46B84" w:rsidRDefault="000D29D0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5B297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5B297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5B2973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5B2973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5B297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5B2973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5B2973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5B2973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5B2973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5B2973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5B2973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5B297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 w:rsidP="005B2973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 w:rsidR="0097381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</w:t>
                            </w:r>
                            <w:r w:rsidR="00B84DF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</w:t>
                            </w: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3B2D3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" fillcolor="white [3201]" stroked="f" strokeweight=".5pt">
                <v:textbox style="layout-flow:vertical;mso-layout-flow-alt:bottom-to-top" inset="1mm,1mm,1mm,1mm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 w:rsidR="0097381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</w:t>
                      </w:r>
                      <w:r w:rsidR="00B84DF9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</w:t>
                      </w: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3B2D3C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139" w:rsidRDefault="007E5139">
      <w:r>
        <w:separator/>
      </w:r>
    </w:p>
  </w:endnote>
  <w:endnote w:type="continuationSeparator" w:id="0">
    <w:p w:rsidR="007E5139" w:rsidRDefault="007E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139" w:rsidRDefault="007E5139">
      <w:r>
        <w:separator/>
      </w:r>
    </w:p>
  </w:footnote>
  <w:footnote w:type="continuationSeparator" w:id="0">
    <w:p w:rsidR="007E5139" w:rsidRDefault="007E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392D45">
      <w:rPr>
        <w:sz w:val="22"/>
      </w:rPr>
      <w:t>8</w:t>
    </w:r>
    <w:r w:rsidR="00B27582">
      <w:rPr>
        <w:sz w:val="22"/>
      </w:rPr>
      <w:t>6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C5F89"/>
    <w:multiLevelType w:val="hybridMultilevel"/>
    <w:tmpl w:val="C69CF0F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36A7A88"/>
    <w:multiLevelType w:val="hybridMultilevel"/>
    <w:tmpl w:val="FDE499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5"/>
  </w:num>
  <w:num w:numId="9">
    <w:abstractNumId w:val="2"/>
  </w:num>
  <w:num w:numId="10">
    <w:abstractNumId w:val="6"/>
  </w:num>
  <w:num w:numId="11">
    <w:abstractNumId w:val="2"/>
  </w:num>
  <w:num w:numId="12">
    <w:abstractNumId w:val="2"/>
  </w:num>
  <w:num w:numId="13">
    <w:abstractNumId w:val="2"/>
  </w:num>
  <w:num w:numId="14">
    <w:abstractNumId w:val="13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8"/>
  </w:num>
  <w:num w:numId="20">
    <w:abstractNumId w:val="2"/>
  </w:num>
  <w:num w:numId="21">
    <w:abstractNumId w:val="14"/>
  </w:num>
  <w:num w:numId="22">
    <w:abstractNumId w:val="2"/>
  </w:num>
  <w:num w:numId="23">
    <w:abstractNumId w:val="1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0D29D0"/>
    <w:rsid w:val="00107ED5"/>
    <w:rsid w:val="001128E5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3453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1B3D"/>
    <w:rsid w:val="0031644C"/>
    <w:rsid w:val="00330431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D3C"/>
    <w:rsid w:val="003B2FD6"/>
    <w:rsid w:val="003B40FE"/>
    <w:rsid w:val="003B74F7"/>
    <w:rsid w:val="003C2A37"/>
    <w:rsid w:val="003C3423"/>
    <w:rsid w:val="003C6B5A"/>
    <w:rsid w:val="003D3572"/>
    <w:rsid w:val="003E7D64"/>
    <w:rsid w:val="0040339D"/>
    <w:rsid w:val="004241C7"/>
    <w:rsid w:val="004251AD"/>
    <w:rsid w:val="00425798"/>
    <w:rsid w:val="00426A51"/>
    <w:rsid w:val="0043414D"/>
    <w:rsid w:val="00436ADD"/>
    <w:rsid w:val="00440D92"/>
    <w:rsid w:val="00441376"/>
    <w:rsid w:val="00453AA7"/>
    <w:rsid w:val="00462882"/>
    <w:rsid w:val="0046723B"/>
    <w:rsid w:val="00473157"/>
    <w:rsid w:val="00481447"/>
    <w:rsid w:val="0048149C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1CC3"/>
    <w:rsid w:val="004E52DD"/>
    <w:rsid w:val="004E57CD"/>
    <w:rsid w:val="004E7DAB"/>
    <w:rsid w:val="004F7128"/>
    <w:rsid w:val="005016A5"/>
    <w:rsid w:val="00502A5C"/>
    <w:rsid w:val="00510231"/>
    <w:rsid w:val="005156B1"/>
    <w:rsid w:val="00525A66"/>
    <w:rsid w:val="00527C3C"/>
    <w:rsid w:val="00535338"/>
    <w:rsid w:val="00541657"/>
    <w:rsid w:val="00546D53"/>
    <w:rsid w:val="005719D4"/>
    <w:rsid w:val="00575372"/>
    <w:rsid w:val="005A3077"/>
    <w:rsid w:val="005B23C8"/>
    <w:rsid w:val="005B2769"/>
    <w:rsid w:val="005B2973"/>
    <w:rsid w:val="005C58FC"/>
    <w:rsid w:val="005D559A"/>
    <w:rsid w:val="005E1E26"/>
    <w:rsid w:val="005E2B38"/>
    <w:rsid w:val="00601AA9"/>
    <w:rsid w:val="00635D36"/>
    <w:rsid w:val="006402C0"/>
    <w:rsid w:val="006463BB"/>
    <w:rsid w:val="00651ACF"/>
    <w:rsid w:val="00662142"/>
    <w:rsid w:val="006715A9"/>
    <w:rsid w:val="006750F5"/>
    <w:rsid w:val="0067751D"/>
    <w:rsid w:val="00681A2C"/>
    <w:rsid w:val="0068653B"/>
    <w:rsid w:val="006942B0"/>
    <w:rsid w:val="00697517"/>
    <w:rsid w:val="006A5296"/>
    <w:rsid w:val="006C06A1"/>
    <w:rsid w:val="006C3320"/>
    <w:rsid w:val="006D1715"/>
    <w:rsid w:val="006D53D5"/>
    <w:rsid w:val="006D6F8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B2AE5"/>
    <w:rsid w:val="007C0622"/>
    <w:rsid w:val="007C50BD"/>
    <w:rsid w:val="007D0B61"/>
    <w:rsid w:val="007D6193"/>
    <w:rsid w:val="007E1A99"/>
    <w:rsid w:val="007E513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B68C0"/>
    <w:rsid w:val="008D2AD0"/>
    <w:rsid w:val="008F2701"/>
    <w:rsid w:val="008F5F1E"/>
    <w:rsid w:val="009141CE"/>
    <w:rsid w:val="0091431C"/>
    <w:rsid w:val="00933CEB"/>
    <w:rsid w:val="00947B50"/>
    <w:rsid w:val="0095443E"/>
    <w:rsid w:val="00954D61"/>
    <w:rsid w:val="009558F4"/>
    <w:rsid w:val="00960AD9"/>
    <w:rsid w:val="009634FE"/>
    <w:rsid w:val="009665BD"/>
    <w:rsid w:val="00972886"/>
    <w:rsid w:val="00973813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04DA9"/>
    <w:rsid w:val="00A13F4D"/>
    <w:rsid w:val="00A14952"/>
    <w:rsid w:val="00A20635"/>
    <w:rsid w:val="00A26ACC"/>
    <w:rsid w:val="00A3042D"/>
    <w:rsid w:val="00A32154"/>
    <w:rsid w:val="00A473FF"/>
    <w:rsid w:val="00A541AA"/>
    <w:rsid w:val="00A5472A"/>
    <w:rsid w:val="00A80AB3"/>
    <w:rsid w:val="00AA4372"/>
    <w:rsid w:val="00AA70FA"/>
    <w:rsid w:val="00AB5F3C"/>
    <w:rsid w:val="00AC0F27"/>
    <w:rsid w:val="00AF204E"/>
    <w:rsid w:val="00AF254E"/>
    <w:rsid w:val="00AF7965"/>
    <w:rsid w:val="00B066A5"/>
    <w:rsid w:val="00B169AA"/>
    <w:rsid w:val="00B17253"/>
    <w:rsid w:val="00B17C3F"/>
    <w:rsid w:val="00B27582"/>
    <w:rsid w:val="00B44D2E"/>
    <w:rsid w:val="00B46B84"/>
    <w:rsid w:val="00B54C55"/>
    <w:rsid w:val="00B72166"/>
    <w:rsid w:val="00B72997"/>
    <w:rsid w:val="00B767AD"/>
    <w:rsid w:val="00B84DF9"/>
    <w:rsid w:val="00B875A6"/>
    <w:rsid w:val="00BA21D2"/>
    <w:rsid w:val="00BC3169"/>
    <w:rsid w:val="00BC557D"/>
    <w:rsid w:val="00BC6449"/>
    <w:rsid w:val="00BD69FC"/>
    <w:rsid w:val="00BD6E9E"/>
    <w:rsid w:val="00BF04ED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D2B63"/>
    <w:rsid w:val="00CD4D0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4EF9"/>
    <w:rsid w:val="00EF5FDA"/>
    <w:rsid w:val="00F01CEE"/>
    <w:rsid w:val="00F02D9E"/>
    <w:rsid w:val="00F113A2"/>
    <w:rsid w:val="00F13C91"/>
    <w:rsid w:val="00F24B0F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08FE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E30B1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2A976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B4AA-2427-4D82-9C62-604AE99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7006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2020-07-03T09:39:00Z</dcterms:created>
  <dcterms:modified xsi:type="dcterms:W3CDTF">2020-07-03T09:40:00Z</dcterms:modified>
</cp:coreProperties>
</file>