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B27582">
        <w:rPr>
          <w:rFonts w:ascii="Times New Roman" w:hAnsi="Times New Roman"/>
          <w:szCs w:val="22"/>
        </w:rPr>
        <w:t>Alkalinity</w:t>
      </w:r>
      <w:r>
        <w:rPr>
          <w:rFonts w:ascii="Times New Roman" w:hAnsi="Times New Roman"/>
          <w:szCs w:val="22"/>
        </w:rPr>
        <w:t xml:space="preserve"> in water using </w:t>
      </w:r>
      <w:r w:rsidR="00B25553">
        <w:rPr>
          <w:rFonts w:ascii="Times New Roman" w:hAnsi="Times New Roman"/>
          <w:szCs w:val="22"/>
        </w:rPr>
        <w:t>titration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B27582">
        <w:rPr>
          <w:rFonts w:ascii="Times New Roman" w:hAnsi="Times New Roman"/>
          <w:szCs w:val="22"/>
        </w:rPr>
        <w:t>Alkalinity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B27582">
        <w:rPr>
          <w:rFonts w:ascii="Times New Roman" w:hAnsi="Times New Roman"/>
          <w:szCs w:val="22"/>
          <w:highlight w:val="yellow"/>
        </w:rPr>
        <w:t>Total Alkalinity and Free</w:t>
      </w:r>
      <w:r w:rsidR="005E1E26">
        <w:rPr>
          <w:rFonts w:ascii="Times New Roman" w:hAnsi="Times New Roman"/>
          <w:szCs w:val="22"/>
          <w:highlight w:val="yellow"/>
        </w:rPr>
        <w:t xml:space="preserve"> </w:t>
      </w:r>
      <w:r w:rsidR="00B27582">
        <w:rPr>
          <w:rFonts w:ascii="Times New Roman" w:hAnsi="Times New Roman"/>
          <w:szCs w:val="22"/>
          <w:highlight w:val="yellow"/>
        </w:rPr>
        <w:t>Alkalinity</w:t>
      </w:r>
    </w:p>
    <w:p w:rsidR="005E1E26" w:rsidRPr="00D423E0" w:rsidRDefault="005E1E26" w:rsidP="005E1E26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B27582">
        <w:rPr>
          <w:rFonts w:ascii="Times New Roman" w:hAnsi="Times New Roman"/>
          <w:szCs w:val="22"/>
          <w:highlight w:val="yellow"/>
        </w:rPr>
        <w:t>Free Alkalinity and Total Hardness</w:t>
      </w:r>
    </w:p>
    <w:p w:rsidR="005E1E26" w:rsidRPr="00D423E0" w:rsidRDefault="005E1E26" w:rsidP="005E1E26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B27582">
        <w:rPr>
          <w:rFonts w:ascii="Times New Roman" w:hAnsi="Times New Roman"/>
          <w:szCs w:val="22"/>
          <w:highlight w:val="yellow"/>
        </w:rPr>
        <w:t>Total Alkalinity</w:t>
      </w:r>
      <w:r>
        <w:rPr>
          <w:rFonts w:ascii="Times New Roman" w:hAnsi="Times New Roman"/>
          <w:szCs w:val="22"/>
          <w:highlight w:val="yellow"/>
        </w:rPr>
        <w:t xml:space="preserve"> and </w:t>
      </w:r>
      <w:r w:rsidR="00B27582">
        <w:rPr>
          <w:rFonts w:ascii="Times New Roman" w:hAnsi="Times New Roman"/>
          <w:szCs w:val="22"/>
          <w:highlight w:val="yellow"/>
        </w:rPr>
        <w:t>Total Hardness</w:t>
      </w:r>
    </w:p>
    <w:p w:rsidR="005E1E26" w:rsidRPr="00D423E0" w:rsidRDefault="005E1E26" w:rsidP="005E1E26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B27582">
        <w:rPr>
          <w:rFonts w:ascii="Times New Roman" w:hAnsi="Times New Roman"/>
          <w:szCs w:val="22"/>
          <w:highlight w:val="yellow"/>
        </w:rPr>
        <w:t>Total Alkalinity</w:t>
      </w:r>
      <w:r>
        <w:rPr>
          <w:rFonts w:ascii="Times New Roman" w:hAnsi="Times New Roman"/>
          <w:szCs w:val="22"/>
          <w:highlight w:val="yellow"/>
        </w:rPr>
        <w:t xml:space="preserve"> and </w:t>
      </w:r>
      <w:r w:rsidR="00B27582">
        <w:rPr>
          <w:rFonts w:ascii="Times New Roman" w:hAnsi="Times New Roman"/>
          <w:szCs w:val="22"/>
          <w:highlight w:val="yellow"/>
        </w:rPr>
        <w:t xml:space="preserve">Free </w:t>
      </w:r>
      <w:r>
        <w:rPr>
          <w:rFonts w:ascii="Times New Roman" w:hAnsi="Times New Roman"/>
          <w:szCs w:val="22"/>
          <w:highlight w:val="yellow"/>
        </w:rPr>
        <w:t>Alkalinity</w:t>
      </w:r>
      <w:r w:rsidR="00B27582">
        <w:rPr>
          <w:rFonts w:ascii="Times New Roman" w:hAnsi="Times New Roman"/>
          <w:szCs w:val="22"/>
          <w:highlight w:val="yellow"/>
        </w:rPr>
        <w:t xml:space="preserve"> and Total Hardness</w:t>
      </w:r>
    </w:p>
    <w:p w:rsidR="007D6193" w:rsidRDefault="00CB1D47" w:rsidP="00FA5B7D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r w:rsidR="007D6193" w:rsidRPr="00D423E0">
        <w:rPr>
          <w:rFonts w:ascii="Times New Roman" w:hAnsi="Times New Roman"/>
          <w:szCs w:val="22"/>
          <w:highlight w:val="yellow"/>
        </w:rPr>
        <w:t xml:space="preserve">] </w:t>
      </w:r>
      <w:r w:rsidR="00B27582">
        <w:rPr>
          <w:rFonts w:ascii="Times New Roman" w:hAnsi="Times New Roman"/>
          <w:szCs w:val="22"/>
          <w:highlight w:val="yellow"/>
        </w:rPr>
        <w:t xml:space="preserve">Total Alkalinity and Free Alkalinity and Total </w:t>
      </w:r>
      <w:r w:rsidR="00B27582" w:rsidRPr="00B27582">
        <w:rPr>
          <w:rFonts w:ascii="Times New Roman" w:hAnsi="Times New Roman"/>
          <w:szCs w:val="22"/>
          <w:highlight w:val="yellow"/>
        </w:rPr>
        <w:t>Hardness and Calcium Hardness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48149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B27582">
        <w:rPr>
          <w:rFonts w:ascii="Times New Roman" w:hAnsi="Times New Roman"/>
          <w:szCs w:val="22"/>
        </w:rPr>
        <w:t>Alkalinity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 xml:space="preserve">is </w:t>
      </w:r>
      <w:r w:rsidR="0048149C">
        <w:rPr>
          <w:rFonts w:ascii="Times New Roman" w:hAnsi="Times New Roman"/>
          <w:szCs w:val="22"/>
        </w:rPr>
        <w:t xml:space="preserve">titration: </w:t>
      </w:r>
      <w:r w:rsidR="009141CE" w:rsidRPr="00F13C91">
        <w:rPr>
          <w:rFonts w:ascii="Times New Roman" w:hAnsi="Times New Roman"/>
          <w:szCs w:val="22"/>
        </w:rPr>
        <w:t xml:space="preserve">For the </w:t>
      </w:r>
      <w:r w:rsidR="009141CE">
        <w:rPr>
          <w:rFonts w:ascii="Times New Roman" w:hAnsi="Times New Roman"/>
          <w:szCs w:val="22"/>
        </w:rPr>
        <w:t>analysis</w:t>
      </w:r>
      <w:r w:rsidR="009141CE" w:rsidRPr="00F13C91">
        <w:rPr>
          <w:rFonts w:ascii="Times New Roman" w:hAnsi="Times New Roman"/>
          <w:szCs w:val="22"/>
        </w:rPr>
        <w:t xml:space="preserve"> of </w:t>
      </w:r>
      <w:r w:rsidR="009141CE">
        <w:rPr>
          <w:rFonts w:ascii="Times New Roman" w:hAnsi="Times New Roman"/>
          <w:szCs w:val="22"/>
        </w:rPr>
        <w:t>Alkalin</w:t>
      </w:r>
      <w:r w:rsidR="00973813">
        <w:rPr>
          <w:rFonts w:ascii="Times New Roman" w:hAnsi="Times New Roman"/>
          <w:szCs w:val="22"/>
        </w:rPr>
        <w:t>i</w:t>
      </w:r>
      <w:r w:rsidR="009141CE">
        <w:rPr>
          <w:rFonts w:ascii="Times New Roman" w:hAnsi="Times New Roman"/>
          <w:szCs w:val="22"/>
        </w:rPr>
        <w:t xml:space="preserve">ty </w:t>
      </w:r>
      <w:r w:rsidR="00973813">
        <w:rPr>
          <w:rFonts w:ascii="Times New Roman" w:hAnsi="Times New Roman"/>
          <w:szCs w:val="22"/>
        </w:rPr>
        <w:t>only</w:t>
      </w:r>
      <w:r w:rsidR="0003076F">
        <w:rPr>
          <w:rFonts w:ascii="Times New Roman" w:hAnsi="Times New Roman"/>
          <w:szCs w:val="22"/>
        </w:rPr>
        <w:t xml:space="preserve"> </w:t>
      </w:r>
      <w:r w:rsidR="009141CE">
        <w:rPr>
          <w:rFonts w:ascii="Times New Roman" w:hAnsi="Times New Roman"/>
          <w:szCs w:val="22"/>
        </w:rPr>
        <w:t>it is an acid-base titration with hydrochloric acid</w:t>
      </w:r>
      <w:r w:rsidR="009141CE" w:rsidRPr="00F13C91">
        <w:rPr>
          <w:rFonts w:ascii="Times New Roman" w:hAnsi="Times New Roman"/>
          <w:szCs w:val="22"/>
        </w:rPr>
        <w:t>.</w:t>
      </w:r>
      <w:r w:rsidR="009141CE">
        <w:rPr>
          <w:rFonts w:ascii="Times New Roman" w:hAnsi="Times New Roman"/>
          <w:szCs w:val="22"/>
        </w:rPr>
        <w:t xml:space="preserve"> </w:t>
      </w:r>
      <w:r w:rsidR="0048149C">
        <w:rPr>
          <w:rFonts w:ascii="Times New Roman" w:hAnsi="Times New Roman"/>
          <w:szCs w:val="22"/>
        </w:rPr>
        <w:t xml:space="preserve">For </w:t>
      </w:r>
      <w:r w:rsidR="0048149C" w:rsidRPr="00F13C91">
        <w:rPr>
          <w:rFonts w:ascii="Times New Roman" w:hAnsi="Times New Roman"/>
          <w:szCs w:val="22"/>
        </w:rPr>
        <w:t xml:space="preserve">the </w:t>
      </w:r>
      <w:r w:rsidR="0048149C">
        <w:rPr>
          <w:rFonts w:ascii="Times New Roman" w:hAnsi="Times New Roman"/>
          <w:szCs w:val="22"/>
        </w:rPr>
        <w:t>analysis</w:t>
      </w:r>
      <w:r w:rsidR="0048149C" w:rsidRPr="00F13C91">
        <w:rPr>
          <w:rFonts w:ascii="Times New Roman" w:hAnsi="Times New Roman"/>
          <w:szCs w:val="22"/>
        </w:rPr>
        <w:t xml:space="preserve"> of </w:t>
      </w:r>
      <w:r w:rsidR="00973813">
        <w:rPr>
          <w:rFonts w:ascii="Times New Roman" w:hAnsi="Times New Roman"/>
          <w:szCs w:val="22"/>
        </w:rPr>
        <w:t>Hardness</w:t>
      </w:r>
      <w:r w:rsidR="0048149C">
        <w:rPr>
          <w:rFonts w:ascii="Times New Roman" w:hAnsi="Times New Roman"/>
          <w:szCs w:val="22"/>
        </w:rPr>
        <w:t xml:space="preserve"> this is a colorimetric </w:t>
      </w:r>
      <w:r w:rsidR="00BD69FC">
        <w:t>cal</w:t>
      </w:r>
      <w:r w:rsidR="0048149C">
        <w:t>m</w:t>
      </w:r>
      <w:r w:rsidR="00BD69FC">
        <w:t>a</w:t>
      </w:r>
      <w:r w:rsidR="0048149C">
        <w:t>g</w:t>
      </w:r>
      <w:r w:rsidR="00BD69FC">
        <w:t>ite EDTA titration with LED dipping probe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CF07D5" w:rsidRDefault="00CF07D5" w:rsidP="00CF07D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 xml:space="preserve">Analyzers without standard automatic procedures for validation and cleaning are not acceptable. </w:t>
      </w:r>
    </w:p>
    <w:p w:rsidR="00CF07D5" w:rsidRDefault="00CF07D5" w:rsidP="00CF07D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4 parameters in parallel are not acceptable.</w:t>
      </w:r>
    </w:p>
    <w:p w:rsidR="00CF07D5" w:rsidRDefault="00CF07D5" w:rsidP="00CF07D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CF07D5" w:rsidRDefault="00CF07D5" w:rsidP="00CF07D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CF07D5" w:rsidRDefault="00CF07D5" w:rsidP="00CF07D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232631" w:rsidRPr="00BF703A" w:rsidRDefault="00CF07D5" w:rsidP="00CF07D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232631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48149C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942B0" w:rsidRPr="006942B0" w:rsidRDefault="001D471C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973813" w:rsidRPr="00973813" w:rsidRDefault="00C361A0" w:rsidP="00CE062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Total Alkalinity and Free </w:t>
      </w:r>
      <w:r w:rsidR="00B27582" w:rsidRPr="00973813">
        <w:rPr>
          <w:rFonts w:ascii="Times New Roman" w:hAnsi="Times New Roman"/>
          <w:szCs w:val="22"/>
          <w:highlight w:val="yellow"/>
        </w:rPr>
        <w:t>Alkalinity</w:t>
      </w:r>
      <w:r w:rsidR="00D61F75" w:rsidRPr="006942B0">
        <w:rPr>
          <w:rFonts w:ascii="Times New Roman" w:hAnsi="Times New Roman"/>
          <w:szCs w:val="22"/>
        </w:rPr>
        <w:br/>
      </w:r>
      <w:r w:rsidR="00D764B1">
        <w:rPr>
          <w:rFonts w:ascii="Times New Roman" w:hAnsi="Times New Roman"/>
          <w:szCs w:val="22"/>
          <w:highlight w:val="yellow"/>
        </w:rPr>
        <w:t xml:space="preserve">[   ] </w:t>
      </w:r>
      <w:r w:rsidR="00973813">
        <w:rPr>
          <w:highlight w:val="yellow"/>
        </w:rPr>
        <w:t>10 to 500 mg/L CaCO</w:t>
      </w:r>
      <w:r w:rsidR="00973813" w:rsidRPr="0048149C">
        <w:rPr>
          <w:highlight w:val="yellow"/>
          <w:vertAlign w:val="subscript"/>
        </w:rPr>
        <w:t>3</w:t>
      </w:r>
      <w:r w:rsidR="00973813">
        <w:rPr>
          <w:highlight w:val="yellow"/>
        </w:rPr>
        <w:t xml:space="preserve"> </w:t>
      </w:r>
      <w:r w:rsidR="00D764B1">
        <w:rPr>
          <w:rFonts w:ascii="Times New Roman" w:hAnsi="Times New Roman"/>
          <w:szCs w:val="22"/>
          <w:highlight w:val="yellow"/>
        </w:rPr>
        <w:br/>
      </w:r>
      <w:r w:rsidR="00973813" w:rsidRPr="0073013E">
        <w:rPr>
          <w:rFonts w:ascii="Times New Roman" w:hAnsi="Times New Roman"/>
          <w:szCs w:val="22"/>
          <w:highlight w:val="yellow"/>
        </w:rPr>
        <w:t>[</w:t>
      </w:r>
      <w:r w:rsidR="00973813">
        <w:rPr>
          <w:rFonts w:ascii="Times New Roman" w:hAnsi="Times New Roman"/>
          <w:szCs w:val="22"/>
          <w:highlight w:val="yellow"/>
        </w:rPr>
        <w:t xml:space="preserve">   ]</w:t>
      </w:r>
      <w:r w:rsidR="00973813" w:rsidRPr="0073013E">
        <w:rPr>
          <w:rFonts w:ascii="Times New Roman" w:hAnsi="Times New Roman"/>
          <w:szCs w:val="22"/>
          <w:highlight w:val="yellow"/>
        </w:rPr>
        <w:t xml:space="preserve"> </w:t>
      </w:r>
      <w:r w:rsidR="00AB01BA">
        <w:rPr>
          <w:highlight w:val="yellow"/>
        </w:rPr>
        <w:t>25</w:t>
      </w:r>
      <w:r w:rsidR="00973813">
        <w:rPr>
          <w:highlight w:val="yellow"/>
        </w:rPr>
        <w:t xml:space="preserve"> to 1250 mg/L CaCO</w:t>
      </w:r>
      <w:r w:rsidR="00973813" w:rsidRPr="0048149C">
        <w:rPr>
          <w:highlight w:val="yellow"/>
          <w:vertAlign w:val="subscript"/>
        </w:rPr>
        <w:t>3</w:t>
      </w:r>
      <w:r w:rsidR="00973813">
        <w:rPr>
          <w:highlight w:val="yellow"/>
          <w:vertAlign w:val="subscript"/>
        </w:rPr>
        <w:t xml:space="preserve"> </w:t>
      </w:r>
      <w:r w:rsidR="00973813">
        <w:rPr>
          <w:highlight w:val="yellow"/>
        </w:rPr>
        <w:br/>
      </w:r>
      <w:r w:rsidR="00973813" w:rsidRPr="0073013E">
        <w:rPr>
          <w:rFonts w:ascii="Times New Roman" w:hAnsi="Times New Roman"/>
          <w:szCs w:val="22"/>
          <w:highlight w:val="yellow"/>
        </w:rPr>
        <w:t>[</w:t>
      </w:r>
      <w:r w:rsidR="00973813">
        <w:rPr>
          <w:rFonts w:ascii="Times New Roman" w:hAnsi="Times New Roman"/>
          <w:szCs w:val="22"/>
          <w:highlight w:val="yellow"/>
        </w:rPr>
        <w:t xml:space="preserve">   ]</w:t>
      </w:r>
      <w:r w:rsidR="00973813" w:rsidRPr="0073013E">
        <w:rPr>
          <w:rFonts w:ascii="Times New Roman" w:hAnsi="Times New Roman"/>
          <w:szCs w:val="22"/>
          <w:highlight w:val="yellow"/>
        </w:rPr>
        <w:t xml:space="preserve"> </w:t>
      </w:r>
      <w:r w:rsidR="00AB01BA">
        <w:rPr>
          <w:rFonts w:ascii="Times New Roman" w:hAnsi="Times New Roman"/>
          <w:szCs w:val="22"/>
          <w:highlight w:val="yellow"/>
        </w:rPr>
        <w:t>5</w:t>
      </w:r>
      <w:r w:rsidR="00973813">
        <w:rPr>
          <w:highlight w:val="yellow"/>
        </w:rPr>
        <w:t>0 to 2500 mg/L CaCO</w:t>
      </w:r>
      <w:r w:rsidR="00973813" w:rsidRPr="0048149C">
        <w:rPr>
          <w:highlight w:val="yellow"/>
          <w:vertAlign w:val="subscript"/>
        </w:rPr>
        <w:t>3</w:t>
      </w:r>
      <w:r w:rsidR="00973813">
        <w:rPr>
          <w:highlight w:val="yellow"/>
        </w:rPr>
        <w:t xml:space="preserve"> </w:t>
      </w:r>
      <w:r w:rsidR="00973813">
        <w:rPr>
          <w:highlight w:val="yellow"/>
        </w:rPr>
        <w:br/>
      </w:r>
      <w:r w:rsidR="00973813" w:rsidRPr="0073013E">
        <w:rPr>
          <w:rFonts w:ascii="Times New Roman" w:hAnsi="Times New Roman"/>
          <w:szCs w:val="22"/>
          <w:highlight w:val="yellow"/>
        </w:rPr>
        <w:t>[</w:t>
      </w:r>
      <w:r w:rsidR="00973813">
        <w:rPr>
          <w:rFonts w:ascii="Times New Roman" w:hAnsi="Times New Roman"/>
          <w:szCs w:val="22"/>
          <w:highlight w:val="yellow"/>
        </w:rPr>
        <w:t xml:space="preserve">   ]</w:t>
      </w:r>
      <w:r w:rsidR="00973813" w:rsidRPr="0073013E">
        <w:rPr>
          <w:rFonts w:ascii="Times New Roman" w:hAnsi="Times New Roman"/>
          <w:szCs w:val="22"/>
          <w:highlight w:val="yellow"/>
        </w:rPr>
        <w:t xml:space="preserve"> </w:t>
      </w:r>
      <w:r w:rsidR="00973813">
        <w:rPr>
          <w:highlight w:val="yellow"/>
        </w:rPr>
        <w:t>1</w:t>
      </w:r>
      <w:r w:rsidR="00AB01BA">
        <w:rPr>
          <w:highlight w:val="yellow"/>
        </w:rPr>
        <w:t>0</w:t>
      </w:r>
      <w:r w:rsidR="00973813">
        <w:rPr>
          <w:highlight w:val="yellow"/>
        </w:rPr>
        <w:t>0 to 5000 mg/L CaCO</w:t>
      </w:r>
      <w:r w:rsidR="00973813" w:rsidRPr="0048149C">
        <w:rPr>
          <w:highlight w:val="yellow"/>
          <w:vertAlign w:val="subscript"/>
        </w:rPr>
        <w:t>3</w:t>
      </w:r>
      <w:r w:rsidR="00973813" w:rsidRPr="006942B0">
        <w:rPr>
          <w:highlight w:val="yellow"/>
        </w:rPr>
        <w:t xml:space="preserve"> </w:t>
      </w:r>
    </w:p>
    <w:p w:rsidR="006942B0" w:rsidRPr="00DE0243" w:rsidRDefault="00C361A0" w:rsidP="00CE062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Total Alkalinity and Total Hardness</w:t>
      </w:r>
      <w:r w:rsidR="00973813">
        <w:rPr>
          <w:highlight w:val="yellow"/>
        </w:rPr>
        <w:br/>
      </w:r>
      <w:r w:rsidR="009852D7" w:rsidRPr="006942B0">
        <w:rPr>
          <w:highlight w:val="yellow"/>
        </w:rPr>
        <w:t>[</w:t>
      </w:r>
      <w:r w:rsidR="00CB1D47" w:rsidRPr="006942B0">
        <w:rPr>
          <w:highlight w:val="yellow"/>
        </w:rPr>
        <w:t xml:space="preserve">   ]</w:t>
      </w:r>
      <w:r>
        <w:rPr>
          <w:highlight w:val="yellow"/>
        </w:rPr>
        <w:t xml:space="preserve"> TA:</w:t>
      </w:r>
      <w:r w:rsidR="009852D7" w:rsidRPr="006942B0">
        <w:rPr>
          <w:highlight w:val="yellow"/>
        </w:rPr>
        <w:t xml:space="preserve"> </w:t>
      </w:r>
      <w:r w:rsidR="0061728D">
        <w:rPr>
          <w:highlight w:val="yellow"/>
        </w:rPr>
        <w:t>10</w:t>
      </w:r>
      <w:r>
        <w:rPr>
          <w:highlight w:val="yellow"/>
        </w:rPr>
        <w:t xml:space="preserve"> to 250</w:t>
      </w:r>
      <w:r w:rsidR="0048149C" w:rsidRPr="006942B0">
        <w:rPr>
          <w:highlight w:val="yellow"/>
        </w:rPr>
        <w:t xml:space="preserve"> mg/L</w:t>
      </w:r>
      <w:r>
        <w:rPr>
          <w:highlight w:val="yellow"/>
        </w:rPr>
        <w:t xml:space="preserve"> | TH: 10 to 250 mg/L</w:t>
      </w:r>
      <w:r w:rsidR="0048149C" w:rsidRPr="006942B0">
        <w:rPr>
          <w:highlight w:val="yellow"/>
        </w:rPr>
        <w:t xml:space="preserve"> CaCO</w:t>
      </w:r>
      <w:r w:rsidR="0048149C" w:rsidRPr="006942B0">
        <w:rPr>
          <w:highlight w:val="yellow"/>
          <w:vertAlign w:val="subscript"/>
        </w:rPr>
        <w:t>3</w:t>
      </w:r>
      <w:r w:rsidR="006942B0" w:rsidRPr="006942B0">
        <w:rPr>
          <w:highlight w:val="yellow"/>
        </w:rPr>
        <w:t xml:space="preserve"> </w:t>
      </w:r>
      <w:r w:rsidR="006942B0" w:rsidRPr="006942B0">
        <w:rPr>
          <w:highlight w:val="yellow"/>
        </w:rPr>
        <w:br/>
      </w:r>
      <w:r w:rsidRPr="006942B0">
        <w:rPr>
          <w:highlight w:val="yellow"/>
        </w:rPr>
        <w:t xml:space="preserve">[   ] </w:t>
      </w:r>
      <w:r>
        <w:rPr>
          <w:highlight w:val="yellow"/>
        </w:rPr>
        <w:t xml:space="preserve">TA: </w:t>
      </w:r>
      <w:r w:rsidR="0061728D">
        <w:rPr>
          <w:highlight w:val="yellow"/>
        </w:rPr>
        <w:t>2</w:t>
      </w:r>
      <w:r w:rsidRPr="006942B0">
        <w:rPr>
          <w:highlight w:val="yellow"/>
        </w:rPr>
        <w:t xml:space="preserve">0 to </w:t>
      </w:r>
      <w:r>
        <w:rPr>
          <w:highlight w:val="yellow"/>
        </w:rPr>
        <w:t>50</w:t>
      </w:r>
      <w:r w:rsidRPr="006942B0">
        <w:rPr>
          <w:highlight w:val="yellow"/>
        </w:rPr>
        <w:t xml:space="preserve">0 mg/L </w:t>
      </w:r>
      <w:r>
        <w:rPr>
          <w:highlight w:val="yellow"/>
        </w:rPr>
        <w:t xml:space="preserve">| TH: </w:t>
      </w:r>
      <w:r w:rsidR="001F40C7">
        <w:rPr>
          <w:highlight w:val="yellow"/>
        </w:rPr>
        <w:t>25</w:t>
      </w:r>
      <w:r>
        <w:rPr>
          <w:highlight w:val="yellow"/>
        </w:rPr>
        <w:t xml:space="preserve"> to </w:t>
      </w:r>
      <w:r w:rsidR="001F40C7">
        <w:rPr>
          <w:highlight w:val="yellow"/>
        </w:rPr>
        <w:t>5</w:t>
      </w:r>
      <w:r>
        <w:rPr>
          <w:highlight w:val="yellow"/>
        </w:rPr>
        <w:t xml:space="preserve">00 mg/L </w:t>
      </w:r>
      <w:r w:rsidRPr="006942B0">
        <w:rPr>
          <w:highlight w:val="yellow"/>
        </w:rPr>
        <w:t>CaCO</w:t>
      </w:r>
      <w:r w:rsidRPr="006942B0">
        <w:rPr>
          <w:highlight w:val="yellow"/>
          <w:vertAlign w:val="subscript"/>
        </w:rPr>
        <w:t>3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>[   ]</w:t>
      </w:r>
      <w:r>
        <w:rPr>
          <w:highlight w:val="yellow"/>
        </w:rPr>
        <w:t xml:space="preserve"> TA:</w:t>
      </w:r>
      <w:r w:rsidR="006942B0" w:rsidRPr="006942B0">
        <w:rPr>
          <w:highlight w:val="yellow"/>
        </w:rPr>
        <w:t xml:space="preserve"> </w:t>
      </w:r>
      <w:r w:rsidR="0061728D">
        <w:rPr>
          <w:highlight w:val="yellow"/>
        </w:rPr>
        <w:t>4</w:t>
      </w:r>
      <w:r w:rsidR="00C40CB5">
        <w:rPr>
          <w:highlight w:val="yellow"/>
        </w:rPr>
        <w:t>0</w:t>
      </w:r>
      <w:r w:rsidR="006942B0">
        <w:rPr>
          <w:highlight w:val="yellow"/>
        </w:rPr>
        <w:t xml:space="preserve"> to </w:t>
      </w:r>
      <w:r w:rsidR="001F40C7">
        <w:rPr>
          <w:highlight w:val="yellow"/>
        </w:rPr>
        <w:t>10</w:t>
      </w:r>
      <w:r w:rsidR="006942B0" w:rsidRPr="006942B0">
        <w:rPr>
          <w:highlight w:val="yellow"/>
        </w:rPr>
        <w:t xml:space="preserve">00 mg/L </w:t>
      </w:r>
      <w:r w:rsidR="001F40C7">
        <w:rPr>
          <w:highlight w:val="yellow"/>
        </w:rPr>
        <w:t xml:space="preserve">| TH: 25 to 1000 mg/L </w:t>
      </w:r>
      <w:r w:rsidR="006942B0" w:rsidRPr="006942B0">
        <w:rPr>
          <w:highlight w:val="yellow"/>
        </w:rPr>
        <w:t>CaCO</w:t>
      </w:r>
      <w:r w:rsidR="006942B0" w:rsidRPr="006942B0">
        <w:rPr>
          <w:highlight w:val="yellow"/>
          <w:vertAlign w:val="subscript"/>
        </w:rPr>
        <w:t>3</w:t>
      </w:r>
    </w:p>
    <w:p w:rsidR="00DE0243" w:rsidRPr="006942B0" w:rsidRDefault="00DE0243" w:rsidP="00CE062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bookmarkStart w:id="1" w:name="_Hlk27400948"/>
      <w:r>
        <w:rPr>
          <w:highlight w:val="yellow"/>
        </w:rPr>
        <w:t>Alkalinity and Hardness</w:t>
      </w:r>
      <w:r>
        <w:rPr>
          <w:highlight w:val="yellow"/>
        </w:rPr>
        <w:br/>
      </w:r>
      <w:r>
        <w:rPr>
          <w:rFonts w:ascii="Times New Roman" w:hAnsi="Times New Roman"/>
          <w:szCs w:val="22"/>
          <w:highlight w:val="yellow"/>
        </w:rPr>
        <w:t xml:space="preserve">[   ] </w:t>
      </w:r>
      <w:r w:rsidR="007F3D72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 xml:space="preserve">: </w:t>
      </w:r>
      <w:r>
        <w:rPr>
          <w:highlight w:val="yellow"/>
        </w:rPr>
        <w:t xml:space="preserve">10 to 500 mg/L | </w:t>
      </w:r>
      <w:r w:rsidR="007F3D72">
        <w:rPr>
          <w:rFonts w:ascii="Times New Roman" w:hAnsi="Times New Roman"/>
          <w:szCs w:val="22"/>
          <w:highlight w:val="yellow"/>
        </w:rPr>
        <w:t>T</w:t>
      </w:r>
      <w:r w:rsidR="007F3D72">
        <w:rPr>
          <w:rFonts w:ascii="Times New Roman" w:hAnsi="Times New Roman"/>
          <w:szCs w:val="22"/>
          <w:highlight w:val="yellow"/>
        </w:rPr>
        <w:t>H</w:t>
      </w:r>
      <w:r w:rsidR="007F3D72">
        <w:rPr>
          <w:rFonts w:ascii="Times New Roman" w:hAnsi="Times New Roman"/>
          <w:szCs w:val="22"/>
          <w:highlight w:val="yellow"/>
        </w:rPr>
        <w:t>/</w:t>
      </w:r>
      <w:r w:rsidR="007F3D72">
        <w:rPr>
          <w:rFonts w:ascii="Times New Roman" w:hAnsi="Times New Roman"/>
          <w:szCs w:val="22"/>
          <w:highlight w:val="yellow"/>
        </w:rPr>
        <w:t>CaH</w:t>
      </w:r>
      <w:r>
        <w:rPr>
          <w:highlight w:val="yellow"/>
        </w:rPr>
        <w:t>: 10 to 100 mg/L CaCO</w:t>
      </w:r>
      <w:r w:rsidRPr="0048149C">
        <w:rPr>
          <w:highlight w:val="yellow"/>
          <w:vertAlign w:val="subscript"/>
        </w:rPr>
        <w:t>3</w:t>
      </w:r>
      <w:r>
        <w:rPr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7F3D72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 xml:space="preserve">: </w:t>
      </w:r>
      <w:r>
        <w:rPr>
          <w:highlight w:val="yellow"/>
        </w:rPr>
        <w:t xml:space="preserve">25 to 1250 mg/L | </w:t>
      </w:r>
      <w:r w:rsidR="007F3D72">
        <w:rPr>
          <w:rFonts w:ascii="Times New Roman" w:hAnsi="Times New Roman"/>
          <w:szCs w:val="22"/>
          <w:highlight w:val="yellow"/>
        </w:rPr>
        <w:t>TH/CaH</w:t>
      </w:r>
      <w:r>
        <w:rPr>
          <w:highlight w:val="yellow"/>
        </w:rPr>
        <w:t>: 10 to 250 mg/L CaCO</w:t>
      </w:r>
      <w:r w:rsidRPr="0048149C">
        <w:rPr>
          <w:highlight w:val="yellow"/>
          <w:vertAlign w:val="subscript"/>
        </w:rPr>
        <w:t>3</w:t>
      </w:r>
      <w:r>
        <w:rPr>
          <w:highlight w:val="yellow"/>
          <w:vertAlign w:val="subscript"/>
        </w:rPr>
        <w:t xml:space="preserve"> </w:t>
      </w:r>
      <w:r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7F3D72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>: 5</w:t>
      </w:r>
      <w:r>
        <w:rPr>
          <w:highlight w:val="yellow"/>
        </w:rPr>
        <w:t xml:space="preserve">0 to 2500 mg/L | </w:t>
      </w:r>
      <w:r w:rsidR="007F3D72">
        <w:rPr>
          <w:rFonts w:ascii="Times New Roman" w:hAnsi="Times New Roman"/>
          <w:szCs w:val="22"/>
          <w:highlight w:val="yellow"/>
        </w:rPr>
        <w:t>TH/CaH</w:t>
      </w:r>
      <w:r>
        <w:rPr>
          <w:highlight w:val="yellow"/>
        </w:rPr>
        <w:t>: 25 to 500 mg/L CaCO</w:t>
      </w:r>
      <w:r w:rsidRPr="0048149C">
        <w:rPr>
          <w:highlight w:val="yellow"/>
          <w:vertAlign w:val="subscript"/>
        </w:rPr>
        <w:t>3</w:t>
      </w:r>
      <w:r>
        <w:rPr>
          <w:highlight w:val="yellow"/>
        </w:rPr>
        <w:t xml:space="preserve"> </w:t>
      </w:r>
      <w:r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7F3D72">
        <w:rPr>
          <w:rFonts w:ascii="Times New Roman" w:hAnsi="Times New Roman"/>
          <w:szCs w:val="22"/>
          <w:highlight w:val="yellow"/>
        </w:rPr>
        <w:t>TA/FA</w:t>
      </w:r>
      <w:r>
        <w:rPr>
          <w:rFonts w:ascii="Times New Roman" w:hAnsi="Times New Roman"/>
          <w:szCs w:val="22"/>
          <w:highlight w:val="yellow"/>
        </w:rPr>
        <w:t xml:space="preserve">: </w:t>
      </w:r>
      <w:r>
        <w:rPr>
          <w:highlight w:val="yellow"/>
        </w:rPr>
        <w:t xml:space="preserve">100 to 5000 mg/L | </w:t>
      </w:r>
      <w:r w:rsidR="007F3D72">
        <w:rPr>
          <w:rFonts w:ascii="Times New Roman" w:hAnsi="Times New Roman"/>
          <w:szCs w:val="22"/>
          <w:highlight w:val="yellow"/>
        </w:rPr>
        <w:t>TH/CaH</w:t>
      </w:r>
      <w:r>
        <w:rPr>
          <w:highlight w:val="yellow"/>
        </w:rPr>
        <w:t>: 25 to 1000 mg/L CaCO</w:t>
      </w:r>
      <w:r w:rsidRPr="0048149C">
        <w:rPr>
          <w:highlight w:val="yellow"/>
          <w:vertAlign w:val="subscript"/>
        </w:rPr>
        <w:t>3</w:t>
      </w:r>
    </w:p>
    <w:bookmarkEnd w:id="1"/>
    <w:p w:rsidR="006942B0" w:rsidRPr="006942B0" w:rsidRDefault="006942B0" w:rsidP="00973813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  <w:highlight w:val="yellow"/>
        </w:rPr>
      </w:pP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D764B1" w:rsidRDefault="00D764B1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Alkalinity: </w:t>
      </w:r>
      <w:r w:rsidR="00D61F75"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61728D">
        <w:rPr>
          <w:rFonts w:ascii="Times New Roman" w:hAnsi="Times New Roman"/>
          <w:szCs w:val="22"/>
        </w:rPr>
        <w:t>10</w:t>
      </w:r>
      <w:r w:rsidR="00D61F75" w:rsidRPr="00E82AE0">
        <w:rPr>
          <w:rFonts w:ascii="Times New Roman" w:hAnsi="Times New Roman"/>
          <w:szCs w:val="22"/>
        </w:rPr>
        <w:t xml:space="preserve"> </w:t>
      </w:r>
      <w:r w:rsidR="00B875A6">
        <w:rPr>
          <w:rFonts w:ascii="Times New Roman" w:hAnsi="Times New Roman"/>
          <w:szCs w:val="22"/>
        </w:rPr>
        <w:t>m</w:t>
      </w:r>
      <w:r w:rsidR="00D61F75">
        <w:t>g/L</w:t>
      </w:r>
    </w:p>
    <w:p w:rsidR="00D764B1" w:rsidRPr="00E82AE0" w:rsidRDefault="00D764B1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 xml:space="preserve">Hardness: </w:t>
      </w: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 xml:space="preserve"> 10</w:t>
      </w:r>
      <w:r w:rsidRPr="00E82AE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m</w:t>
      </w:r>
      <w:r>
        <w:t>g/L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A541AA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</w:t>
      </w:r>
      <w:r w:rsidR="00B875A6">
        <w:rPr>
          <w:rFonts w:ascii="Times New Roman" w:hAnsi="Times New Roman"/>
          <w:szCs w:val="22"/>
        </w:rPr>
        <w:t xml:space="preserve"> – 30 </w:t>
      </w:r>
      <w:r>
        <w:rPr>
          <w:rFonts w:ascii="Times New Roman" w:hAnsi="Times New Roman"/>
          <w:szCs w:val="22"/>
        </w:rPr>
        <w:t xml:space="preserve">minutes </w:t>
      </w:r>
    </w:p>
    <w:p w:rsidR="00ED335C" w:rsidRDefault="00B875A6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A541AA">
        <w:rPr>
          <w:rFonts w:ascii="Times New Roman" w:hAnsi="Times New Roman"/>
          <w:szCs w:val="22"/>
        </w:rPr>
        <w:t xml:space="preserve">0 minutes </w:t>
      </w:r>
      <w:r>
        <w:rPr>
          <w:rFonts w:ascii="Times New Roman" w:hAnsi="Times New Roman"/>
          <w:szCs w:val="22"/>
        </w:rPr>
        <w:t xml:space="preserve">(+ </w:t>
      </w:r>
      <w:r w:rsidR="00973813">
        <w:rPr>
          <w:rFonts w:ascii="Times New Roman" w:hAnsi="Times New Roman"/>
          <w:szCs w:val="22"/>
        </w:rPr>
        <w:t>Calcium Hardness</w:t>
      </w:r>
      <w:r w:rsidR="00A541AA">
        <w:rPr>
          <w:rFonts w:ascii="Times New Roman" w:hAnsi="Times New Roman"/>
          <w:szCs w:val="22"/>
        </w:rPr>
        <w:t>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A473F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NA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601AA9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01AA9" w:rsidRPr="00601AA9" w:rsidRDefault="00601AA9" w:rsidP="00601AA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Power Supply</w:t>
      </w:r>
    </w:p>
    <w:p w:rsidR="00601AA9" w:rsidRPr="00601AA9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100 – 240 VAC, 4 A, 50/60 Hz</w:t>
      </w:r>
    </w:p>
    <w:p w:rsidR="00601AA9" w:rsidRPr="00D61F75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Max. power consumption: 150 VA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D81271" w:rsidRDefault="00960AD9" w:rsidP="000D29D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0D29D0" w:rsidRPr="000D29D0" w:rsidRDefault="000D29D0" w:rsidP="000D29D0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601AA9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B27582">
        <w:rPr>
          <w:rFonts w:ascii="Times New Roman" w:hAnsi="Times New Roman"/>
          <w:szCs w:val="22"/>
        </w:rPr>
        <w:t>Alkalinity</w:t>
      </w:r>
      <w:r w:rsidR="00601AA9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B27582">
        <w:rPr>
          <w:rFonts w:ascii="Times New Roman" w:hAnsi="Times New Roman"/>
          <w:szCs w:val="22"/>
        </w:rPr>
        <w:t>Alkalinity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601AA9">
        <w:rPr>
          <w:rFonts w:ascii="Times New Roman" w:hAnsi="Times New Roman"/>
          <w:szCs w:val="22"/>
        </w:rPr>
        <w:t>volumetric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B27582">
        <w:rPr>
          <w:rFonts w:ascii="Times New Roman" w:hAnsi="Times New Roman"/>
          <w:szCs w:val="22"/>
        </w:rPr>
        <w:t>Alkalinity</w:t>
      </w:r>
      <w:r w:rsidR="00960AD9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 xml:space="preserve">(optional: </w:t>
      </w:r>
      <w:r w:rsidR="00973813">
        <w:rPr>
          <w:rFonts w:ascii="Times New Roman" w:hAnsi="Times New Roman"/>
          <w:szCs w:val="22"/>
        </w:rPr>
        <w:t>Hardness</w:t>
      </w:r>
      <w:r w:rsidR="00601AA9">
        <w:rPr>
          <w:rFonts w:ascii="Times New Roman" w:hAnsi="Times New Roman"/>
          <w:szCs w:val="22"/>
        </w:rPr>
        <w:t xml:space="preserve">)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232631">
        <w:rPr>
          <w:rFonts w:ascii="Times New Roman" w:hAnsi="Times New Roman"/>
          <w:szCs w:val="22"/>
        </w:rPr>
        <w:t xml:space="preserve"> Automatic cleaning </w:t>
      </w:r>
      <w:r w:rsidR="00F93427">
        <w:rPr>
          <w:rFonts w:ascii="Times New Roman" w:hAnsi="Times New Roman"/>
          <w:szCs w:val="22"/>
        </w:rPr>
        <w:t>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>volumetric</w:t>
      </w:r>
      <w:r w:rsidR="00DD69DA">
        <w:rPr>
          <w:rFonts w:ascii="Times New Roman" w:hAnsi="Times New Roman"/>
          <w:szCs w:val="22"/>
        </w:rPr>
        <w:t xml:space="preserve"> measurement with a </w:t>
      </w:r>
      <w:r w:rsidR="00601AA9">
        <w:rPr>
          <w:rFonts w:ascii="Times New Roman" w:hAnsi="Times New Roman"/>
          <w:szCs w:val="22"/>
        </w:rPr>
        <w:t>high-precision micropumps for reagent dosing.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High precision micropumps for reagent dosing 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B27582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Alkalinity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Demineralized water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2326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97381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49</w:t>
                            </w: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61728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97381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49</w:t>
                      </w: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61728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01" w:rsidRDefault="00C03F01">
      <w:r>
        <w:separator/>
      </w:r>
    </w:p>
  </w:endnote>
  <w:endnote w:type="continuationSeparator" w:id="0">
    <w:p w:rsidR="00C03F01" w:rsidRDefault="00C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01" w:rsidRDefault="00C03F01">
      <w:r>
        <w:separator/>
      </w:r>
    </w:p>
  </w:footnote>
  <w:footnote w:type="continuationSeparator" w:id="0">
    <w:p w:rsidR="00C03F01" w:rsidRDefault="00C0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392D45">
      <w:rPr>
        <w:sz w:val="22"/>
      </w:rPr>
      <w:t>8</w:t>
    </w:r>
    <w:r w:rsidR="00B27582">
      <w:rPr>
        <w:sz w:val="22"/>
      </w:rPr>
      <w:t>6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3076F"/>
    <w:rsid w:val="00045616"/>
    <w:rsid w:val="000560F6"/>
    <w:rsid w:val="00092368"/>
    <w:rsid w:val="00097602"/>
    <w:rsid w:val="0009780E"/>
    <w:rsid w:val="000A2263"/>
    <w:rsid w:val="000B43AC"/>
    <w:rsid w:val="000C7DCA"/>
    <w:rsid w:val="000D29D0"/>
    <w:rsid w:val="00107ED5"/>
    <w:rsid w:val="001128E5"/>
    <w:rsid w:val="00121AB2"/>
    <w:rsid w:val="001300D0"/>
    <w:rsid w:val="001304F1"/>
    <w:rsid w:val="001316FF"/>
    <w:rsid w:val="00141992"/>
    <w:rsid w:val="00143C5F"/>
    <w:rsid w:val="00146629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0C7"/>
    <w:rsid w:val="001F4AC7"/>
    <w:rsid w:val="002015F0"/>
    <w:rsid w:val="002033FC"/>
    <w:rsid w:val="00206491"/>
    <w:rsid w:val="00214FDC"/>
    <w:rsid w:val="00223453"/>
    <w:rsid w:val="00226DA2"/>
    <w:rsid w:val="00227585"/>
    <w:rsid w:val="00232631"/>
    <w:rsid w:val="00232E1C"/>
    <w:rsid w:val="00242D61"/>
    <w:rsid w:val="0025186D"/>
    <w:rsid w:val="00260327"/>
    <w:rsid w:val="00270839"/>
    <w:rsid w:val="002714A0"/>
    <w:rsid w:val="00272788"/>
    <w:rsid w:val="00274F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22"/>
    <w:rsid w:val="002F71BA"/>
    <w:rsid w:val="00303646"/>
    <w:rsid w:val="00307526"/>
    <w:rsid w:val="003105B2"/>
    <w:rsid w:val="00310AEF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92D4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1AD"/>
    <w:rsid w:val="00425798"/>
    <w:rsid w:val="00426A51"/>
    <w:rsid w:val="0043414D"/>
    <w:rsid w:val="00436ADD"/>
    <w:rsid w:val="00440D92"/>
    <w:rsid w:val="00453AA7"/>
    <w:rsid w:val="00462882"/>
    <w:rsid w:val="0046723B"/>
    <w:rsid w:val="00473157"/>
    <w:rsid w:val="00481447"/>
    <w:rsid w:val="0048149C"/>
    <w:rsid w:val="00481DCC"/>
    <w:rsid w:val="004952B5"/>
    <w:rsid w:val="004978E5"/>
    <w:rsid w:val="004A1F8B"/>
    <w:rsid w:val="004B2940"/>
    <w:rsid w:val="004B367F"/>
    <w:rsid w:val="004C3FA3"/>
    <w:rsid w:val="004D1D3F"/>
    <w:rsid w:val="004D34A1"/>
    <w:rsid w:val="004D3985"/>
    <w:rsid w:val="004D62C0"/>
    <w:rsid w:val="004E1CC3"/>
    <w:rsid w:val="004E52DD"/>
    <w:rsid w:val="004E57CD"/>
    <w:rsid w:val="004E7DAB"/>
    <w:rsid w:val="004F7128"/>
    <w:rsid w:val="005016A5"/>
    <w:rsid w:val="00502A5C"/>
    <w:rsid w:val="00506008"/>
    <w:rsid w:val="00510231"/>
    <w:rsid w:val="005156B1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C58FC"/>
    <w:rsid w:val="005D559A"/>
    <w:rsid w:val="005E1E26"/>
    <w:rsid w:val="005E2B38"/>
    <w:rsid w:val="00601AA9"/>
    <w:rsid w:val="0061728D"/>
    <w:rsid w:val="00635D36"/>
    <w:rsid w:val="006402C0"/>
    <w:rsid w:val="006463BB"/>
    <w:rsid w:val="00651ACF"/>
    <w:rsid w:val="00662142"/>
    <w:rsid w:val="006715A9"/>
    <w:rsid w:val="006750F5"/>
    <w:rsid w:val="00681A2C"/>
    <w:rsid w:val="0068653B"/>
    <w:rsid w:val="006942B0"/>
    <w:rsid w:val="00697517"/>
    <w:rsid w:val="006A5296"/>
    <w:rsid w:val="006C3320"/>
    <w:rsid w:val="006D1715"/>
    <w:rsid w:val="006D53D5"/>
    <w:rsid w:val="006D6F85"/>
    <w:rsid w:val="006D7DFB"/>
    <w:rsid w:val="006E5D42"/>
    <w:rsid w:val="006E7347"/>
    <w:rsid w:val="0070281F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B2AE5"/>
    <w:rsid w:val="007C0622"/>
    <w:rsid w:val="007C50BD"/>
    <w:rsid w:val="007D0B61"/>
    <w:rsid w:val="007D6193"/>
    <w:rsid w:val="007E1A99"/>
    <w:rsid w:val="007F3D72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B68C0"/>
    <w:rsid w:val="008D2AD0"/>
    <w:rsid w:val="008F2701"/>
    <w:rsid w:val="008F5436"/>
    <w:rsid w:val="008F5F1E"/>
    <w:rsid w:val="009141C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3813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D7202"/>
    <w:rsid w:val="009E78CF"/>
    <w:rsid w:val="00A026F8"/>
    <w:rsid w:val="00A0384F"/>
    <w:rsid w:val="00A04DA9"/>
    <w:rsid w:val="00A13F4D"/>
    <w:rsid w:val="00A14952"/>
    <w:rsid w:val="00A20635"/>
    <w:rsid w:val="00A26ACC"/>
    <w:rsid w:val="00A3042D"/>
    <w:rsid w:val="00A32154"/>
    <w:rsid w:val="00A473FF"/>
    <w:rsid w:val="00A541AA"/>
    <w:rsid w:val="00A5472A"/>
    <w:rsid w:val="00A80AB3"/>
    <w:rsid w:val="00AA4372"/>
    <w:rsid w:val="00AA70FA"/>
    <w:rsid w:val="00AB01BA"/>
    <w:rsid w:val="00AB5F3C"/>
    <w:rsid w:val="00AC0F27"/>
    <w:rsid w:val="00AF204E"/>
    <w:rsid w:val="00AF254E"/>
    <w:rsid w:val="00AF7965"/>
    <w:rsid w:val="00B066A5"/>
    <w:rsid w:val="00B169AA"/>
    <w:rsid w:val="00B17253"/>
    <w:rsid w:val="00B17C3F"/>
    <w:rsid w:val="00B25553"/>
    <w:rsid w:val="00B27582"/>
    <w:rsid w:val="00B44D2E"/>
    <w:rsid w:val="00B46B84"/>
    <w:rsid w:val="00B54C55"/>
    <w:rsid w:val="00B72166"/>
    <w:rsid w:val="00B72997"/>
    <w:rsid w:val="00B7479E"/>
    <w:rsid w:val="00B767AD"/>
    <w:rsid w:val="00B875A6"/>
    <w:rsid w:val="00BA21D2"/>
    <w:rsid w:val="00BC557D"/>
    <w:rsid w:val="00BC6449"/>
    <w:rsid w:val="00BD69FC"/>
    <w:rsid w:val="00BD6E9E"/>
    <w:rsid w:val="00BF04ED"/>
    <w:rsid w:val="00C02D96"/>
    <w:rsid w:val="00C03F01"/>
    <w:rsid w:val="00C06EF3"/>
    <w:rsid w:val="00C07B25"/>
    <w:rsid w:val="00C2213E"/>
    <w:rsid w:val="00C23144"/>
    <w:rsid w:val="00C27982"/>
    <w:rsid w:val="00C330C5"/>
    <w:rsid w:val="00C361A0"/>
    <w:rsid w:val="00C37C69"/>
    <w:rsid w:val="00C37DD7"/>
    <w:rsid w:val="00C40CB5"/>
    <w:rsid w:val="00C46C7D"/>
    <w:rsid w:val="00C51B6D"/>
    <w:rsid w:val="00C81ACC"/>
    <w:rsid w:val="00CA1B08"/>
    <w:rsid w:val="00CB1D47"/>
    <w:rsid w:val="00CD2B63"/>
    <w:rsid w:val="00CD49AB"/>
    <w:rsid w:val="00CD4D05"/>
    <w:rsid w:val="00CF07D5"/>
    <w:rsid w:val="00D072F5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BE6"/>
    <w:rsid w:val="00D63F94"/>
    <w:rsid w:val="00D7214B"/>
    <w:rsid w:val="00D764B1"/>
    <w:rsid w:val="00D81271"/>
    <w:rsid w:val="00D90779"/>
    <w:rsid w:val="00D97B9C"/>
    <w:rsid w:val="00DB375C"/>
    <w:rsid w:val="00DB6F51"/>
    <w:rsid w:val="00DD69DA"/>
    <w:rsid w:val="00DE0243"/>
    <w:rsid w:val="00DE58E3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5DA3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24B0F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E0204F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B343-D785-42C6-AE07-CC48D152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6252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2020-07-14T11:31:00Z</dcterms:created>
  <dcterms:modified xsi:type="dcterms:W3CDTF">2020-07-14T11:33:00Z</dcterms:modified>
</cp:coreProperties>
</file>