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31" w:rsidRPr="007E53E3" w:rsidRDefault="007E53E3">
      <w:pPr>
        <w:tabs>
          <w:tab w:val="center" w:pos="1649"/>
          <w:tab w:val="right" w:pos="11522"/>
        </w:tabs>
        <w:spacing w:after="5" w:line="249" w:lineRule="auto"/>
        <w:ind w:left="0" w:firstLine="0"/>
        <w:rPr>
          <w:lang w:val="en-US"/>
        </w:rPr>
      </w:pPr>
      <w:bookmarkStart w:id="0" w:name="_GoBack"/>
      <w:bookmarkEnd w:id="0"/>
      <w:r>
        <w:rPr>
          <w:rFonts w:ascii="Calibri" w:eastAsia="Calibri" w:hAnsi="Calibri" w:cs="Calibri"/>
        </w:rPr>
        <w:tab/>
      </w:r>
      <w:r w:rsidRPr="007E53E3">
        <w:rPr>
          <w:lang w:val="en-US"/>
        </w:rPr>
        <w:t xml:space="preserve">Date </w:t>
      </w:r>
      <w:r w:rsidRPr="007E53E3">
        <w:rPr>
          <w:lang w:val="en-US"/>
        </w:rPr>
        <w:tab/>
        <w:t xml:space="preserve">SECTION 13400 </w:t>
      </w:r>
    </w:p>
    <w:p w:rsidR="00DA3331" w:rsidRPr="007E53E3" w:rsidRDefault="007E53E3">
      <w:pPr>
        <w:tabs>
          <w:tab w:val="center" w:pos="2140"/>
          <w:tab w:val="right" w:pos="11522"/>
        </w:tabs>
        <w:spacing w:after="5" w:line="249" w:lineRule="auto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 xml:space="preserve">Project Number </w:t>
      </w:r>
      <w:r w:rsidRPr="007E53E3">
        <w:rPr>
          <w:lang w:val="en-US"/>
        </w:rPr>
        <w:tab/>
        <w:t xml:space="preserve">MEASUREMENT AND CONTROL INSTRUMENTATION </w:t>
      </w:r>
    </w:p>
    <w:p w:rsidR="00DA3331" w:rsidRPr="007E53E3" w:rsidRDefault="007E53E3">
      <w:pPr>
        <w:tabs>
          <w:tab w:val="center" w:pos="2041"/>
          <w:tab w:val="right" w:pos="11522"/>
        </w:tabs>
        <w:spacing w:after="5" w:line="249" w:lineRule="auto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 xml:space="preserve">Project Name </w:t>
      </w:r>
      <w:r w:rsidRPr="007E53E3">
        <w:rPr>
          <w:lang w:val="en-US"/>
        </w:rPr>
        <w:tab/>
        <w:t xml:space="preserve">Page 1 </w:t>
      </w:r>
    </w:p>
    <w:p w:rsidR="00DA3331" w:rsidRPr="007E53E3" w:rsidRDefault="007E53E3">
      <w:pPr>
        <w:spacing w:after="0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21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10"/>
        <w:rPr>
          <w:lang w:val="en-US"/>
        </w:rPr>
      </w:pPr>
      <w:r w:rsidRPr="007E53E3">
        <w:rPr>
          <w:lang w:val="en-US"/>
        </w:rPr>
        <w:t>PART 1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GENERAL </w:t>
      </w:r>
    </w:p>
    <w:p w:rsidR="00DA3331" w:rsidRPr="007E53E3" w:rsidRDefault="007E53E3">
      <w:pPr>
        <w:spacing w:after="23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tabs>
          <w:tab w:val="center" w:pos="1578"/>
          <w:tab w:val="center" w:pos="2885"/>
        </w:tabs>
        <w:spacing w:after="10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>1.1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rFonts w:ascii="Arial" w:eastAsia="Arial" w:hAnsi="Arial" w:cs="Arial"/>
          <w:lang w:val="en-US"/>
        </w:rPr>
        <w:tab/>
      </w:r>
      <w:r w:rsidRPr="007E53E3">
        <w:rPr>
          <w:lang w:val="en-US"/>
        </w:rPr>
        <w:t xml:space="preserve">Section includes </w:t>
      </w:r>
    </w:p>
    <w:p w:rsidR="00DA3331" w:rsidRPr="007E53E3" w:rsidRDefault="007E53E3">
      <w:pPr>
        <w:spacing w:after="24" w:line="259" w:lineRule="auto"/>
        <w:ind w:left="216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10"/>
        <w:ind w:left="2170"/>
        <w:rPr>
          <w:lang w:val="en-US"/>
        </w:rPr>
      </w:pPr>
      <w:r w:rsidRPr="007E53E3">
        <w:rPr>
          <w:lang w:val="en-US"/>
        </w:rPr>
        <w:t>A.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Dissolved Oxygen for monitoring in the range of 0 to 2000 ppb for nuclear applications </w:t>
      </w:r>
    </w:p>
    <w:p w:rsidR="00DA3331" w:rsidRPr="007E53E3" w:rsidRDefault="007E53E3">
      <w:pPr>
        <w:spacing w:after="21" w:line="259" w:lineRule="auto"/>
        <w:ind w:left="216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tabs>
          <w:tab w:val="center" w:pos="1578"/>
          <w:tab w:val="center" w:pos="3275"/>
        </w:tabs>
        <w:spacing w:after="10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>1.2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rFonts w:ascii="Arial" w:eastAsia="Arial" w:hAnsi="Arial" w:cs="Arial"/>
          <w:lang w:val="en-US"/>
        </w:rPr>
        <w:tab/>
      </w:r>
      <w:r w:rsidRPr="007E53E3">
        <w:rPr>
          <w:lang w:val="en-US"/>
        </w:rPr>
        <w:t xml:space="preserve">Measurement Procedures </w:t>
      </w:r>
    </w:p>
    <w:p w:rsidR="00DA3331" w:rsidRPr="007E53E3" w:rsidRDefault="007E53E3">
      <w:pPr>
        <w:spacing w:after="22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ind w:left="2170"/>
        <w:rPr>
          <w:lang w:val="en-US"/>
        </w:rPr>
      </w:pPr>
      <w:r w:rsidRPr="007E53E3">
        <w:rPr>
          <w:lang w:val="en-US"/>
        </w:rPr>
        <w:t>A.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The method of measurement will be Luminescent measurement technology.  </w:t>
      </w:r>
    </w:p>
    <w:p w:rsidR="00DA3331" w:rsidRPr="007E53E3" w:rsidRDefault="007E53E3">
      <w:pPr>
        <w:numPr>
          <w:ilvl w:val="1"/>
          <w:numId w:val="1"/>
        </w:numPr>
        <w:ind w:hanging="360"/>
        <w:rPr>
          <w:lang w:val="en-US"/>
        </w:rPr>
      </w:pPr>
      <w:r w:rsidRPr="007E53E3">
        <w:rPr>
          <w:lang w:val="en-US"/>
        </w:rPr>
        <w:t xml:space="preserve">The sensor is coated with a luminescent material. </w:t>
      </w:r>
    </w:p>
    <w:p w:rsidR="00DA3331" w:rsidRPr="007E53E3" w:rsidRDefault="007E53E3">
      <w:pPr>
        <w:numPr>
          <w:ilvl w:val="1"/>
          <w:numId w:val="1"/>
        </w:numPr>
        <w:ind w:hanging="360"/>
        <w:rPr>
          <w:lang w:val="en-US"/>
        </w:rPr>
      </w:pPr>
      <w:r w:rsidRPr="007E53E3">
        <w:rPr>
          <w:lang w:val="en-US"/>
        </w:rPr>
        <w:t xml:space="preserve">An Active fluorescent spot is excited with blue light and a red luminescent light is detected from the spot. </w:t>
      </w:r>
    </w:p>
    <w:p w:rsidR="00DA3331" w:rsidRPr="007E53E3" w:rsidRDefault="007E53E3">
      <w:pPr>
        <w:numPr>
          <w:ilvl w:val="1"/>
          <w:numId w:val="1"/>
        </w:numPr>
        <w:ind w:hanging="360"/>
        <w:rPr>
          <w:lang w:val="en-US"/>
        </w:rPr>
      </w:pPr>
      <w:r w:rsidRPr="007E53E3">
        <w:rPr>
          <w:lang w:val="en-US"/>
        </w:rPr>
        <w:t xml:space="preserve">Increased oxygen in the sample decreases the time taken for the spot’s fluorescence to decay and this correlates directly to the oxygen concentration in the sample. </w:t>
      </w:r>
    </w:p>
    <w:p w:rsidR="00DA3331" w:rsidRPr="007E53E3" w:rsidRDefault="007E53E3">
      <w:pPr>
        <w:tabs>
          <w:tab w:val="center" w:pos="1578"/>
          <w:tab w:val="center" w:pos="2613"/>
        </w:tabs>
        <w:spacing w:after="10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>1.3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rFonts w:ascii="Arial" w:eastAsia="Arial" w:hAnsi="Arial" w:cs="Arial"/>
          <w:lang w:val="en-US"/>
        </w:rPr>
        <w:tab/>
      </w:r>
      <w:r w:rsidRPr="007E53E3">
        <w:rPr>
          <w:lang w:val="en-US"/>
        </w:rPr>
        <w:t xml:space="preserve">Alternates </w:t>
      </w:r>
    </w:p>
    <w:p w:rsidR="00DA3331" w:rsidRPr="007E53E3" w:rsidRDefault="007E53E3">
      <w:pPr>
        <w:spacing w:after="24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10"/>
        <w:ind w:left="2170"/>
        <w:rPr>
          <w:lang w:val="en-US"/>
        </w:rPr>
      </w:pPr>
      <w:r w:rsidRPr="007E53E3">
        <w:rPr>
          <w:lang w:val="en-US"/>
        </w:rPr>
        <w:t>A.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Other methods of Dissolved Oxygen measurement are not acceptable. </w:t>
      </w:r>
    </w:p>
    <w:p w:rsidR="00DA3331" w:rsidRPr="007E53E3" w:rsidRDefault="007E53E3">
      <w:pPr>
        <w:spacing w:after="21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Default="007E53E3">
      <w:pPr>
        <w:tabs>
          <w:tab w:val="center" w:pos="1578"/>
          <w:tab w:val="center" w:pos="3026"/>
        </w:tabs>
        <w:spacing w:after="10"/>
        <w:ind w:left="0" w:firstLine="0"/>
      </w:pPr>
      <w:r w:rsidRPr="007E53E3">
        <w:rPr>
          <w:rFonts w:ascii="Calibri" w:eastAsia="Calibri" w:hAnsi="Calibri" w:cs="Calibri"/>
          <w:lang w:val="en-US"/>
        </w:rPr>
        <w:tab/>
      </w:r>
      <w: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System Description </w:t>
      </w:r>
    </w:p>
    <w:p w:rsidR="00DA3331" w:rsidRDefault="007E53E3">
      <w:pPr>
        <w:spacing w:after="21" w:line="259" w:lineRule="auto"/>
        <w:ind w:left="1440" w:firstLine="0"/>
      </w:pPr>
      <w:r>
        <w:t xml:space="preserve"> </w:t>
      </w:r>
    </w:p>
    <w:p w:rsidR="00DA3331" w:rsidRDefault="007E53E3">
      <w:pPr>
        <w:ind w:left="217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Performance </w:t>
      </w:r>
      <w:proofErr w:type="spellStart"/>
      <w:r>
        <w:t>Requirements</w:t>
      </w:r>
      <w:proofErr w:type="spellEnd"/>
      <w:r>
        <w:t xml:space="preserve"> </w:t>
      </w:r>
    </w:p>
    <w:p w:rsidR="00DA3331" w:rsidRPr="007E53E3" w:rsidRDefault="007E53E3">
      <w:pPr>
        <w:numPr>
          <w:ilvl w:val="1"/>
          <w:numId w:val="2"/>
        </w:numPr>
        <w:ind w:hanging="360"/>
        <w:rPr>
          <w:lang w:val="en-US"/>
        </w:rPr>
      </w:pPr>
      <w:r w:rsidRPr="007E53E3">
        <w:rPr>
          <w:lang w:val="en-US"/>
        </w:rPr>
        <w:t xml:space="preserve">Measurement range:0 to 2000 ppb (indicative trend up to 5000 ppb) </w:t>
      </w:r>
    </w:p>
    <w:p w:rsidR="00DA3331" w:rsidRPr="007E53E3" w:rsidRDefault="007E53E3">
      <w:pPr>
        <w:numPr>
          <w:ilvl w:val="1"/>
          <w:numId w:val="2"/>
        </w:numPr>
        <w:ind w:hanging="360"/>
        <w:rPr>
          <w:lang w:val="en-US"/>
        </w:rPr>
      </w:pPr>
      <w:r w:rsidRPr="007E53E3">
        <w:rPr>
          <w:lang w:val="en-US"/>
        </w:rPr>
        <w:t xml:space="preserve">Accuracy : ± 0.8 ppb or 2% whichever is greater </w:t>
      </w:r>
    </w:p>
    <w:p w:rsidR="00DA3331" w:rsidRDefault="007E53E3">
      <w:pPr>
        <w:numPr>
          <w:ilvl w:val="1"/>
          <w:numId w:val="2"/>
        </w:numPr>
        <w:ind w:hanging="360"/>
      </w:pPr>
      <w:r>
        <w:t xml:space="preserve">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: 0.6 ppb </w:t>
      </w:r>
      <w:proofErr w:type="spellStart"/>
      <w:r>
        <w:t>minimum</w:t>
      </w:r>
      <w:proofErr w:type="spellEnd"/>
      <w:r>
        <w:t xml:space="preserve"> </w:t>
      </w:r>
    </w:p>
    <w:p w:rsidR="00DA3331" w:rsidRDefault="007E53E3">
      <w:pPr>
        <w:numPr>
          <w:ilvl w:val="1"/>
          <w:numId w:val="2"/>
        </w:numPr>
        <w:ind w:hanging="360"/>
      </w:pPr>
      <w:r>
        <w:t xml:space="preserve">Resolution: 0.1 ppb </w:t>
      </w:r>
    </w:p>
    <w:p w:rsidR="00DA3331" w:rsidRPr="007E53E3" w:rsidRDefault="007E53E3">
      <w:pPr>
        <w:numPr>
          <w:ilvl w:val="1"/>
          <w:numId w:val="2"/>
        </w:numPr>
        <w:ind w:hanging="360"/>
        <w:rPr>
          <w:lang w:val="en-US"/>
        </w:rPr>
      </w:pPr>
      <w:r w:rsidRPr="007E53E3">
        <w:rPr>
          <w:lang w:val="en-US"/>
        </w:rPr>
        <w:t>Repeatability: ± 0.4 ppb or 1% whichever is greater 6.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Response time &lt; 10 s(gas phase) ; &lt; 30s (in water) </w:t>
      </w:r>
    </w:p>
    <w:p w:rsidR="00DA3331" w:rsidRPr="007E53E3" w:rsidRDefault="007E53E3">
      <w:pPr>
        <w:spacing w:after="21" w:line="259" w:lineRule="auto"/>
        <w:ind w:left="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Default="007E53E3">
      <w:pPr>
        <w:tabs>
          <w:tab w:val="center" w:pos="1578"/>
          <w:tab w:val="center" w:pos="3453"/>
        </w:tabs>
        <w:spacing w:after="10"/>
        <w:ind w:left="0" w:firstLine="0"/>
      </w:pPr>
      <w:r w:rsidRPr="007E53E3">
        <w:rPr>
          <w:rFonts w:ascii="Calibri" w:eastAsia="Calibri" w:hAnsi="Calibri" w:cs="Calibri"/>
          <w:lang w:val="en-US"/>
        </w:rPr>
        <w:tab/>
      </w:r>
      <w:r>
        <w:t>1.5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Environmental </w:t>
      </w:r>
      <w:proofErr w:type="spellStart"/>
      <w:r>
        <w:t>Requirements</w:t>
      </w:r>
      <w:proofErr w:type="spellEnd"/>
      <w:r>
        <w:t xml:space="preserve"> </w:t>
      </w:r>
    </w:p>
    <w:p w:rsidR="00DA3331" w:rsidRDefault="007E53E3">
      <w:pPr>
        <w:spacing w:after="21" w:line="259" w:lineRule="auto"/>
        <w:ind w:left="1440" w:firstLine="0"/>
      </w:pPr>
      <w:r>
        <w:t xml:space="preserve"> </w:t>
      </w:r>
    </w:p>
    <w:p w:rsidR="00DA3331" w:rsidRDefault="007E53E3">
      <w:pPr>
        <w:ind w:left="217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Operational </w:t>
      </w:r>
      <w:proofErr w:type="spellStart"/>
      <w:r>
        <w:t>Criteria</w:t>
      </w:r>
      <w:proofErr w:type="spellEnd"/>
      <w:r>
        <w:t xml:space="preserve"> </w:t>
      </w:r>
    </w:p>
    <w:p w:rsidR="00DA3331" w:rsidRPr="007E53E3" w:rsidRDefault="007E53E3">
      <w:pPr>
        <w:numPr>
          <w:ilvl w:val="1"/>
          <w:numId w:val="3"/>
        </w:numPr>
        <w:ind w:hanging="360"/>
        <w:rPr>
          <w:lang w:val="en-US"/>
        </w:rPr>
      </w:pPr>
      <w:r w:rsidRPr="007E53E3">
        <w:rPr>
          <w:lang w:val="en-US"/>
        </w:rPr>
        <w:t xml:space="preserve">Sample pressure: 1 to 20 bar abs (14.5 to 290 psia) </w:t>
      </w:r>
    </w:p>
    <w:p w:rsidR="00DA3331" w:rsidRDefault="007E53E3">
      <w:pPr>
        <w:numPr>
          <w:ilvl w:val="1"/>
          <w:numId w:val="3"/>
        </w:numPr>
        <w:ind w:hanging="360"/>
      </w:pPr>
      <w:r>
        <w:t xml:space="preserve">Sample </w:t>
      </w:r>
      <w:proofErr w:type="spellStart"/>
      <w:r>
        <w:t>temperature</w:t>
      </w:r>
      <w:proofErr w:type="spellEnd"/>
      <w:r>
        <w:t xml:space="preserve">: -5 </w:t>
      </w:r>
      <w:proofErr w:type="spellStart"/>
      <w:r>
        <w:t>to</w:t>
      </w:r>
      <w:proofErr w:type="spellEnd"/>
      <w:r>
        <w:t xml:space="preserve"> 50 </w:t>
      </w:r>
      <w:proofErr w:type="spellStart"/>
      <w:r>
        <w:t>degrees</w:t>
      </w:r>
      <w:proofErr w:type="spellEnd"/>
      <w:r>
        <w:t xml:space="preserve"> C  </w:t>
      </w:r>
    </w:p>
    <w:p w:rsidR="00DA3331" w:rsidRDefault="007E53E3">
      <w:pPr>
        <w:numPr>
          <w:ilvl w:val="1"/>
          <w:numId w:val="3"/>
        </w:numPr>
        <w:ind w:hanging="360"/>
      </w:pPr>
      <w:r>
        <w:t xml:space="preserve">Storage </w:t>
      </w:r>
      <w:proofErr w:type="spellStart"/>
      <w:r>
        <w:t>temperature</w:t>
      </w:r>
      <w:proofErr w:type="spellEnd"/>
      <w:r>
        <w:t xml:space="preserve">: -5 </w:t>
      </w:r>
      <w:proofErr w:type="spellStart"/>
      <w:r>
        <w:t>to</w:t>
      </w:r>
      <w:proofErr w:type="spellEnd"/>
      <w:r>
        <w:t xml:space="preserve"> 100 </w:t>
      </w:r>
      <w:proofErr w:type="spellStart"/>
      <w:r>
        <w:t>degrees</w:t>
      </w:r>
      <w:proofErr w:type="spellEnd"/>
      <w:r>
        <w:t xml:space="preserve"> C </w:t>
      </w:r>
    </w:p>
    <w:p w:rsidR="00DA3331" w:rsidRPr="007E53E3" w:rsidRDefault="007E53E3">
      <w:pPr>
        <w:numPr>
          <w:ilvl w:val="1"/>
          <w:numId w:val="3"/>
        </w:numPr>
        <w:spacing w:after="10"/>
        <w:ind w:hanging="360"/>
        <w:rPr>
          <w:lang w:val="en-US"/>
        </w:rPr>
      </w:pPr>
      <w:r w:rsidRPr="007E53E3">
        <w:rPr>
          <w:lang w:val="en-US"/>
        </w:rPr>
        <w:t xml:space="preserve">Operating humidity: 5 to 95 percent non-condensing </w:t>
      </w:r>
    </w:p>
    <w:p w:rsidR="00DA3331" w:rsidRPr="007E53E3" w:rsidRDefault="007E53E3">
      <w:pPr>
        <w:spacing w:after="22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tabs>
          <w:tab w:val="center" w:pos="1578"/>
          <w:tab w:val="center" w:pos="2576"/>
        </w:tabs>
        <w:spacing w:after="10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>1.6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rFonts w:ascii="Arial" w:eastAsia="Arial" w:hAnsi="Arial" w:cs="Arial"/>
          <w:lang w:val="en-US"/>
        </w:rPr>
        <w:tab/>
      </w:r>
      <w:r w:rsidRPr="007E53E3">
        <w:rPr>
          <w:lang w:val="en-US"/>
        </w:rPr>
        <w:t xml:space="preserve">Warranty </w:t>
      </w:r>
    </w:p>
    <w:p w:rsidR="00DA3331" w:rsidRPr="007E53E3" w:rsidRDefault="007E53E3">
      <w:pPr>
        <w:spacing w:after="24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10"/>
        <w:ind w:left="2170"/>
        <w:rPr>
          <w:lang w:val="en-US"/>
        </w:rPr>
      </w:pPr>
      <w:r w:rsidRPr="007E53E3">
        <w:rPr>
          <w:lang w:val="en-US"/>
        </w:rPr>
        <w:t>A.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The product includes a one-year warranty from the date of shipment. </w:t>
      </w:r>
    </w:p>
    <w:p w:rsidR="00DA3331" w:rsidRPr="007E53E3" w:rsidRDefault="007E53E3">
      <w:pPr>
        <w:spacing w:after="0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0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21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10"/>
        <w:rPr>
          <w:lang w:val="en-US"/>
        </w:rPr>
      </w:pPr>
      <w:r w:rsidRPr="007E53E3">
        <w:rPr>
          <w:lang w:val="en-US"/>
        </w:rPr>
        <w:t>PART 2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PRODUCTS </w:t>
      </w:r>
    </w:p>
    <w:p w:rsidR="00DA3331" w:rsidRPr="007E53E3" w:rsidRDefault="007E53E3">
      <w:pPr>
        <w:spacing w:after="21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tabs>
          <w:tab w:val="center" w:pos="1578"/>
          <w:tab w:val="center" w:pos="2759"/>
        </w:tabs>
        <w:spacing w:after="10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>2.1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rFonts w:ascii="Arial" w:eastAsia="Arial" w:hAnsi="Arial" w:cs="Arial"/>
          <w:lang w:val="en-US"/>
        </w:rPr>
        <w:tab/>
      </w:r>
      <w:r w:rsidRPr="007E53E3">
        <w:rPr>
          <w:lang w:val="en-US"/>
        </w:rPr>
        <w:t xml:space="preserve">Manufacturer </w:t>
      </w:r>
    </w:p>
    <w:p w:rsidR="00DA3331" w:rsidRPr="007E53E3" w:rsidRDefault="007E53E3">
      <w:pPr>
        <w:spacing w:after="24" w:line="259" w:lineRule="auto"/>
        <w:ind w:left="1440" w:firstLine="0"/>
        <w:rPr>
          <w:lang w:val="en-US"/>
        </w:rPr>
      </w:pPr>
      <w:r w:rsidRPr="007E53E3">
        <w:rPr>
          <w:lang w:val="en-US"/>
        </w:rPr>
        <w:lastRenderedPageBreak/>
        <w:t xml:space="preserve"> </w:t>
      </w:r>
    </w:p>
    <w:p w:rsidR="00DA3331" w:rsidRPr="007E53E3" w:rsidRDefault="007E53E3">
      <w:pPr>
        <w:ind w:left="2170"/>
        <w:rPr>
          <w:lang w:val="en-US"/>
        </w:rPr>
      </w:pPr>
      <w:r w:rsidRPr="007E53E3">
        <w:rPr>
          <w:lang w:val="en-US"/>
        </w:rPr>
        <w:t>A.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Hach Company, Loveland, CO </w:t>
      </w:r>
    </w:p>
    <w:p w:rsidR="00DA3331" w:rsidRPr="007E53E3" w:rsidRDefault="007E53E3">
      <w:pPr>
        <w:numPr>
          <w:ilvl w:val="1"/>
          <w:numId w:val="4"/>
        </w:numPr>
        <w:ind w:hanging="360"/>
        <w:rPr>
          <w:lang w:val="en-US"/>
        </w:rPr>
      </w:pPr>
      <w:r w:rsidRPr="007E53E3">
        <w:rPr>
          <w:lang w:val="en-US"/>
        </w:rPr>
        <w:t xml:space="preserve">Model K1200 Luminescent Dissolved Oxygen sensor </w:t>
      </w:r>
    </w:p>
    <w:p w:rsidR="00DA3331" w:rsidRDefault="007E53E3">
      <w:pPr>
        <w:numPr>
          <w:ilvl w:val="1"/>
          <w:numId w:val="4"/>
        </w:numPr>
        <w:spacing w:after="10"/>
        <w:ind w:hanging="360"/>
      </w:pPr>
      <w:r>
        <w:t xml:space="preserve">Model 510 </w:t>
      </w:r>
      <w:proofErr w:type="spellStart"/>
      <w:r>
        <w:t>controller</w:t>
      </w:r>
      <w:proofErr w:type="spellEnd"/>
      <w:r>
        <w:t xml:space="preserve"> </w:t>
      </w:r>
    </w:p>
    <w:p w:rsidR="00DA3331" w:rsidRDefault="007E53E3">
      <w:pPr>
        <w:spacing w:after="204" w:line="259" w:lineRule="auto"/>
        <w:ind w:left="1440" w:firstLine="0"/>
      </w:pPr>
      <w:r>
        <w:t xml:space="preserve"> </w:t>
      </w:r>
    </w:p>
    <w:p w:rsidR="00DA3331" w:rsidRDefault="007E53E3">
      <w:pPr>
        <w:spacing w:after="0" w:line="259" w:lineRule="auto"/>
        <w:ind w:left="1440" w:firstLine="0"/>
      </w:pPr>
      <w:r>
        <w:rPr>
          <w:sz w:val="24"/>
        </w:rPr>
        <w:t xml:space="preserve"> </w:t>
      </w:r>
    </w:p>
    <w:p w:rsidR="00DA3331" w:rsidRDefault="007E53E3">
      <w:pPr>
        <w:tabs>
          <w:tab w:val="center" w:pos="1649"/>
          <w:tab w:val="right" w:pos="11522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Date </w:t>
      </w:r>
      <w:r>
        <w:tab/>
        <w:t xml:space="preserve">SECTION 13400 </w:t>
      </w:r>
    </w:p>
    <w:p w:rsidR="00DA3331" w:rsidRPr="007E53E3" w:rsidRDefault="007E53E3">
      <w:pPr>
        <w:tabs>
          <w:tab w:val="center" w:pos="2140"/>
          <w:tab w:val="right" w:pos="11522"/>
        </w:tabs>
        <w:spacing w:after="5" w:line="249" w:lineRule="auto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 xml:space="preserve">Project Number </w:t>
      </w:r>
      <w:r w:rsidRPr="007E53E3">
        <w:rPr>
          <w:lang w:val="en-US"/>
        </w:rPr>
        <w:tab/>
        <w:t xml:space="preserve">MEASUREMENT AND CONTROL INSTRUMENTATION </w:t>
      </w:r>
    </w:p>
    <w:p w:rsidR="00DA3331" w:rsidRDefault="007E53E3">
      <w:pPr>
        <w:tabs>
          <w:tab w:val="center" w:pos="2041"/>
          <w:tab w:val="right" w:pos="11522"/>
        </w:tabs>
        <w:spacing w:after="5" w:line="249" w:lineRule="auto"/>
        <w:ind w:left="0" w:firstLine="0"/>
      </w:pPr>
      <w:r w:rsidRPr="007E53E3">
        <w:rPr>
          <w:rFonts w:ascii="Calibri" w:eastAsia="Calibri" w:hAnsi="Calibri" w:cs="Calibri"/>
          <w:lang w:val="en-US"/>
        </w:rPr>
        <w:tab/>
      </w:r>
      <w:r>
        <w:t xml:space="preserve">Project Name </w:t>
      </w:r>
      <w:r>
        <w:tab/>
        <w:t xml:space="preserve">Page 2 </w:t>
      </w:r>
    </w:p>
    <w:p w:rsidR="00DA3331" w:rsidRDefault="007E53E3">
      <w:pPr>
        <w:spacing w:after="0" w:line="259" w:lineRule="auto"/>
        <w:ind w:left="1440" w:firstLine="0"/>
      </w:pPr>
      <w:r>
        <w:t xml:space="preserve"> </w:t>
      </w:r>
    </w:p>
    <w:p w:rsidR="00DA3331" w:rsidRDefault="007E53E3">
      <w:pPr>
        <w:spacing w:after="0" w:line="259" w:lineRule="auto"/>
        <w:ind w:left="1440" w:firstLine="0"/>
      </w:pPr>
      <w:r>
        <w:t xml:space="preserve"> </w:t>
      </w:r>
    </w:p>
    <w:p w:rsidR="00DA3331" w:rsidRDefault="007E53E3">
      <w:pPr>
        <w:tabs>
          <w:tab w:val="center" w:pos="1578"/>
          <w:tab w:val="center" w:pos="3001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t>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Manufactured</w:t>
      </w:r>
      <w:proofErr w:type="spellEnd"/>
      <w:r>
        <w:t xml:space="preserve"> Unit </w:t>
      </w:r>
    </w:p>
    <w:p w:rsidR="00DA3331" w:rsidRPr="007E53E3" w:rsidRDefault="007E53E3">
      <w:pPr>
        <w:numPr>
          <w:ilvl w:val="0"/>
          <w:numId w:val="5"/>
        </w:numPr>
        <w:spacing w:after="108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sensor shall continuously measure the concentration of oxygen (O2) in de-aerated water </w:t>
      </w:r>
    </w:p>
    <w:p w:rsidR="00DA3331" w:rsidRPr="007E53E3" w:rsidRDefault="007E53E3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measurement technology shall be luminescent measurement technology. </w:t>
      </w:r>
    </w:p>
    <w:p w:rsidR="00DA3331" w:rsidRPr="007E53E3" w:rsidRDefault="007E53E3">
      <w:pPr>
        <w:numPr>
          <w:ilvl w:val="0"/>
          <w:numId w:val="5"/>
        </w:numPr>
        <w:spacing w:after="29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measuring range shall be from 0 to 2000 ppb O2, with indicative trend up to 5000 ppb) </w:t>
      </w:r>
    </w:p>
    <w:p w:rsidR="00DA3331" w:rsidRPr="007E53E3" w:rsidRDefault="007E53E3">
      <w:pPr>
        <w:numPr>
          <w:ilvl w:val="0"/>
          <w:numId w:val="5"/>
        </w:numPr>
        <w:spacing w:after="28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minimum detection limit shall be 0.6 ppb O2. </w:t>
      </w:r>
    </w:p>
    <w:p w:rsidR="00DA3331" w:rsidRPr="007E53E3" w:rsidRDefault="007E53E3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accuracy shall be ±0.8 ppb or 2% of the measured value, whichever is greater. </w:t>
      </w:r>
    </w:p>
    <w:p w:rsidR="00DA3331" w:rsidRPr="007E53E3" w:rsidRDefault="007E53E3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response time (90%) shall be less than 10 seconds for gas phase and less than 30 seconds for water process. </w:t>
      </w:r>
    </w:p>
    <w:p w:rsidR="00DA3331" w:rsidRPr="007E53E3" w:rsidRDefault="007E53E3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calibration method for the sensor shall be gas phase calibration. </w:t>
      </w:r>
    </w:p>
    <w:p w:rsidR="00DA3331" w:rsidRPr="007E53E3" w:rsidRDefault="007E53E3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calibration frequency should be of 12 months or better with a measurement interval of 2 seconds </w:t>
      </w:r>
    </w:p>
    <w:p w:rsidR="00DA3331" w:rsidRPr="007E53E3" w:rsidRDefault="007E53E3">
      <w:pPr>
        <w:numPr>
          <w:ilvl w:val="0"/>
          <w:numId w:val="5"/>
        </w:numPr>
        <w:spacing w:after="5" w:line="249" w:lineRule="auto"/>
        <w:ind w:hanging="360"/>
        <w:rPr>
          <w:lang w:val="en-US"/>
        </w:rPr>
      </w:pPr>
      <w:r w:rsidRPr="007E53E3">
        <w:rPr>
          <w:lang w:val="en-US"/>
        </w:rPr>
        <w:t xml:space="preserve">The sensor shall be model Orbisphere K1200 Luminescent Dissolved Oxygen Sensor manufactured by Hach Company </w:t>
      </w:r>
    </w:p>
    <w:p w:rsidR="00DA3331" w:rsidRPr="007E53E3" w:rsidRDefault="007E53E3">
      <w:pPr>
        <w:spacing w:after="0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0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10"/>
        <w:rPr>
          <w:lang w:val="en-US"/>
        </w:rPr>
      </w:pPr>
      <w:r w:rsidRPr="007E53E3">
        <w:rPr>
          <w:lang w:val="en-US"/>
        </w:rPr>
        <w:t xml:space="preserve">Accessories </w:t>
      </w:r>
    </w:p>
    <w:p w:rsidR="00DA3331" w:rsidRPr="007E53E3" w:rsidRDefault="007E53E3">
      <w:pPr>
        <w:spacing w:after="0" w:line="259" w:lineRule="auto"/>
        <w:ind w:left="2160" w:firstLine="0"/>
        <w:rPr>
          <w:lang w:val="en-US"/>
        </w:rPr>
      </w:pPr>
      <w:r w:rsidRPr="007E53E3">
        <w:rPr>
          <w:sz w:val="24"/>
          <w:lang w:val="en-US"/>
        </w:rPr>
        <w:t xml:space="preserve"> </w:t>
      </w:r>
    </w:p>
    <w:p w:rsidR="00DA3331" w:rsidRPr="007E53E3" w:rsidRDefault="007E53E3">
      <w:pPr>
        <w:tabs>
          <w:tab w:val="center" w:pos="1578"/>
          <w:tab w:val="center" w:pos="2160"/>
        </w:tabs>
        <w:spacing w:after="10"/>
        <w:ind w:left="0" w:firstLine="0"/>
        <w:rPr>
          <w:lang w:val="en-US"/>
        </w:rPr>
      </w:pPr>
      <w:r w:rsidRPr="007E53E3">
        <w:rPr>
          <w:rFonts w:ascii="Calibri" w:eastAsia="Calibri" w:hAnsi="Calibri" w:cs="Calibri"/>
          <w:lang w:val="en-US"/>
        </w:rPr>
        <w:tab/>
      </w:r>
      <w:r w:rsidRPr="007E53E3">
        <w:rPr>
          <w:lang w:val="en-US"/>
        </w:rPr>
        <w:t>2.3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rFonts w:ascii="Arial" w:eastAsia="Arial" w:hAnsi="Arial" w:cs="Arial"/>
          <w:lang w:val="en-US"/>
        </w:rPr>
        <w:tab/>
      </w: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21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10"/>
        <w:ind w:left="2170"/>
        <w:rPr>
          <w:lang w:val="en-US"/>
        </w:rPr>
      </w:pPr>
      <w:r w:rsidRPr="007E53E3">
        <w:rPr>
          <w:lang w:val="en-US"/>
        </w:rPr>
        <w:t>A.</w:t>
      </w:r>
      <w:r w:rsidRPr="007E53E3">
        <w:rPr>
          <w:rFonts w:ascii="Arial" w:eastAsia="Arial" w:hAnsi="Arial" w:cs="Arial"/>
          <w:lang w:val="en-US"/>
        </w:rPr>
        <w:t xml:space="preserve"> </w:t>
      </w:r>
      <w:r w:rsidRPr="007E53E3">
        <w:rPr>
          <w:lang w:val="en-US"/>
        </w:rPr>
        <w:t xml:space="preserve">Sensor Cable 5 m (16.4 Ft) </w:t>
      </w:r>
    </w:p>
    <w:p w:rsidR="00DA3331" w:rsidRPr="007E53E3" w:rsidRDefault="007E53E3">
      <w:pPr>
        <w:spacing w:after="0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Pr="007E53E3" w:rsidRDefault="007E53E3">
      <w:pPr>
        <w:spacing w:after="21" w:line="259" w:lineRule="auto"/>
        <w:ind w:left="1440" w:firstLine="0"/>
        <w:rPr>
          <w:lang w:val="en-US"/>
        </w:rPr>
      </w:pPr>
      <w:r w:rsidRPr="007E53E3">
        <w:rPr>
          <w:lang w:val="en-US"/>
        </w:rPr>
        <w:t xml:space="preserve"> </w:t>
      </w:r>
    </w:p>
    <w:p w:rsidR="00DA3331" w:rsidRDefault="007E53E3">
      <w:pPr>
        <w:spacing w:after="10"/>
      </w:pPr>
      <w:r>
        <w:t>PART 3</w:t>
      </w:r>
      <w:r>
        <w:rPr>
          <w:rFonts w:ascii="Arial" w:eastAsia="Arial" w:hAnsi="Arial" w:cs="Arial"/>
        </w:rPr>
        <w:t xml:space="preserve"> </w:t>
      </w:r>
      <w:r>
        <w:t xml:space="preserve">EXECUTION </w:t>
      </w:r>
    </w:p>
    <w:p w:rsidR="00DA3331" w:rsidRDefault="007E53E3">
      <w:pPr>
        <w:spacing w:after="20" w:line="259" w:lineRule="auto"/>
        <w:ind w:left="1440" w:firstLine="0"/>
      </w:pPr>
      <w:r>
        <w:t xml:space="preserve"> </w:t>
      </w:r>
    </w:p>
    <w:p w:rsidR="00DA3331" w:rsidRDefault="007E53E3">
      <w:pPr>
        <w:tabs>
          <w:tab w:val="center" w:pos="1578"/>
          <w:tab w:val="center" w:pos="2669"/>
        </w:tabs>
        <w:spacing w:after="10"/>
        <w:ind w:left="0" w:firstLine="0"/>
      </w:pPr>
      <w:r>
        <w:rPr>
          <w:rFonts w:ascii="Calibri" w:eastAsia="Calibri" w:hAnsi="Calibri" w:cs="Calibri"/>
        </w:rPr>
        <w:tab/>
      </w: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Preparation</w:t>
      </w:r>
      <w:proofErr w:type="spellEnd"/>
      <w:r>
        <w:t xml:space="preserve"> </w:t>
      </w:r>
    </w:p>
    <w:p w:rsidR="00DA3331" w:rsidRDefault="007E53E3">
      <w:pPr>
        <w:spacing w:after="24" w:line="259" w:lineRule="auto"/>
        <w:ind w:left="1440" w:firstLine="0"/>
      </w:pPr>
      <w:r>
        <w:t xml:space="preserve"> </w:t>
      </w:r>
    </w:p>
    <w:p w:rsidR="00DA3331" w:rsidRDefault="007E53E3">
      <w:pPr>
        <w:numPr>
          <w:ilvl w:val="0"/>
          <w:numId w:val="6"/>
        </w:numPr>
        <w:ind w:hanging="360"/>
      </w:pPr>
      <w:r>
        <w:t xml:space="preserve">Wall </w:t>
      </w:r>
      <w:proofErr w:type="spellStart"/>
      <w:r>
        <w:t>mount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Panel </w:t>
      </w:r>
      <w:proofErr w:type="spellStart"/>
      <w:r>
        <w:t>mount</w:t>
      </w:r>
      <w:proofErr w:type="spellEnd"/>
      <w:r>
        <w:t xml:space="preserve"> </w:t>
      </w:r>
    </w:p>
    <w:p w:rsidR="00DA3331" w:rsidRDefault="007E53E3">
      <w:pPr>
        <w:numPr>
          <w:ilvl w:val="0"/>
          <w:numId w:val="6"/>
        </w:numPr>
        <w:ind w:hanging="360"/>
      </w:pPr>
      <w:proofErr w:type="spellStart"/>
      <w:r>
        <w:t>Clearances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. </w:t>
      </w:r>
    </w:p>
    <w:p w:rsidR="00DA3331" w:rsidRDefault="007E53E3">
      <w:pPr>
        <w:numPr>
          <w:ilvl w:val="0"/>
          <w:numId w:val="6"/>
        </w:numPr>
        <w:spacing w:after="10"/>
        <w:ind w:hanging="360"/>
      </w:pPr>
      <w:r>
        <w:t xml:space="preserve">Storage </w:t>
      </w:r>
      <w:proofErr w:type="spellStart"/>
      <w:r>
        <w:t>temperature</w:t>
      </w:r>
      <w:proofErr w:type="spellEnd"/>
      <w:r>
        <w:t xml:space="preserve">: -5 </w:t>
      </w:r>
      <w:proofErr w:type="spellStart"/>
      <w:r>
        <w:t>to</w:t>
      </w:r>
      <w:proofErr w:type="spellEnd"/>
      <w:r>
        <w:t xml:space="preserve"> </w:t>
      </w:r>
      <w:proofErr w:type="gramStart"/>
      <w:r>
        <w:t xml:space="preserve">100  </w:t>
      </w:r>
      <w:proofErr w:type="spellStart"/>
      <w:r>
        <w:t>degrees</w:t>
      </w:r>
      <w:proofErr w:type="spellEnd"/>
      <w:proofErr w:type="gramEnd"/>
      <w:r>
        <w:t xml:space="preserve"> C </w:t>
      </w:r>
    </w:p>
    <w:p w:rsidR="00DA3331" w:rsidRDefault="007E53E3">
      <w:pPr>
        <w:spacing w:after="23" w:line="259" w:lineRule="auto"/>
        <w:ind w:left="1440" w:firstLine="0"/>
      </w:pPr>
      <w:r>
        <w:t xml:space="preserve"> </w:t>
      </w:r>
    </w:p>
    <w:p w:rsidR="00DA3331" w:rsidRDefault="007E53E3">
      <w:pPr>
        <w:tabs>
          <w:tab w:val="center" w:pos="1578"/>
          <w:tab w:val="center" w:pos="2656"/>
        </w:tabs>
        <w:spacing w:after="10"/>
        <w:ind w:left="0" w:firstLine="0"/>
      </w:pPr>
      <w:r>
        <w:rPr>
          <w:rFonts w:ascii="Calibri" w:eastAsia="Calibri" w:hAnsi="Calibri" w:cs="Calibri"/>
        </w:rPr>
        <w:tab/>
      </w:r>
      <w:r>
        <w:t>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Installation </w:t>
      </w:r>
    </w:p>
    <w:p w:rsidR="00DA3331" w:rsidRDefault="007E53E3">
      <w:pPr>
        <w:spacing w:after="22" w:line="259" w:lineRule="auto"/>
        <w:ind w:left="1440" w:firstLine="0"/>
      </w:pPr>
      <w:r>
        <w:t xml:space="preserve"> </w:t>
      </w:r>
    </w:p>
    <w:p w:rsidR="00DA3331" w:rsidRPr="007E53E3" w:rsidRDefault="007E53E3">
      <w:pPr>
        <w:numPr>
          <w:ilvl w:val="0"/>
          <w:numId w:val="7"/>
        </w:numPr>
        <w:ind w:hanging="360"/>
        <w:rPr>
          <w:lang w:val="en-US"/>
        </w:rPr>
      </w:pPr>
      <w:r w:rsidRPr="007E53E3">
        <w:rPr>
          <w:lang w:val="en-US"/>
        </w:rPr>
        <w:t xml:space="preserve">Contractor will install the K1200/510 analyzer in strict accordance with the manufacturer’s instructions and recommendation. </w:t>
      </w:r>
    </w:p>
    <w:p w:rsidR="00DA3331" w:rsidRPr="007E53E3" w:rsidRDefault="007E53E3">
      <w:pPr>
        <w:numPr>
          <w:ilvl w:val="0"/>
          <w:numId w:val="7"/>
        </w:numPr>
        <w:ind w:hanging="360"/>
        <w:rPr>
          <w:lang w:val="en-US"/>
        </w:rPr>
      </w:pPr>
      <w:r w:rsidRPr="007E53E3">
        <w:rPr>
          <w:lang w:val="en-US"/>
        </w:rPr>
        <w:t xml:space="preserve">Manufacturer’s representative will include a half-day of start-up service by a factory-trained technician. </w:t>
      </w:r>
    </w:p>
    <w:p w:rsidR="00DA3331" w:rsidRPr="007E53E3" w:rsidRDefault="007E53E3">
      <w:pPr>
        <w:numPr>
          <w:ilvl w:val="1"/>
          <w:numId w:val="7"/>
        </w:numPr>
        <w:ind w:right="318" w:hanging="360"/>
        <w:rPr>
          <w:lang w:val="en-US"/>
        </w:rPr>
      </w:pPr>
      <w:r w:rsidRPr="007E53E3">
        <w:rPr>
          <w:lang w:val="en-US"/>
        </w:rPr>
        <w:t xml:space="preserve">Contractor will schedule a date and time for start-up. </w:t>
      </w:r>
    </w:p>
    <w:p w:rsidR="00DA3331" w:rsidRDefault="007E53E3">
      <w:pPr>
        <w:numPr>
          <w:ilvl w:val="1"/>
          <w:numId w:val="7"/>
        </w:numPr>
        <w:ind w:right="318" w:hanging="360"/>
      </w:pPr>
      <w:r w:rsidRPr="007E53E3">
        <w:rPr>
          <w:lang w:val="en-US"/>
        </w:rPr>
        <w:t xml:space="preserve">Contractor will require the following people to be present during the start-up procedure.  </w:t>
      </w: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General </w:t>
      </w:r>
      <w:proofErr w:type="spellStart"/>
      <w:r>
        <w:t>contractor</w:t>
      </w:r>
      <w:proofErr w:type="spellEnd"/>
      <w:r>
        <w:t xml:space="preserve"> </w:t>
      </w:r>
    </w:p>
    <w:p w:rsidR="00DA3331" w:rsidRDefault="007E53E3">
      <w:pPr>
        <w:numPr>
          <w:ilvl w:val="2"/>
          <w:numId w:val="7"/>
        </w:numPr>
        <w:ind w:hanging="360"/>
      </w:pPr>
      <w:r>
        <w:t xml:space="preserve">Hach Company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</w:p>
    <w:p w:rsidR="00DA3331" w:rsidRDefault="007E53E3">
      <w:pPr>
        <w:numPr>
          <w:ilvl w:val="2"/>
          <w:numId w:val="7"/>
        </w:numPr>
        <w:spacing w:after="10"/>
        <w:ind w:hanging="360"/>
      </w:pPr>
      <w:proofErr w:type="spellStart"/>
      <w:r>
        <w:lastRenderedPageBreak/>
        <w:t>Owner’s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</w:p>
    <w:p w:rsidR="00DA3331" w:rsidRDefault="007E53E3">
      <w:pPr>
        <w:spacing w:after="0" w:line="259" w:lineRule="auto"/>
        <w:ind w:left="1440" w:firstLine="0"/>
      </w:pPr>
      <w:r>
        <w:t xml:space="preserve"> </w:t>
      </w:r>
    </w:p>
    <w:p w:rsidR="00DA3331" w:rsidRDefault="007E53E3">
      <w:pPr>
        <w:spacing w:after="0" w:line="259" w:lineRule="auto"/>
        <w:ind w:left="1440" w:firstLine="0"/>
      </w:pPr>
      <w:r>
        <w:t xml:space="preserve"> </w:t>
      </w:r>
    </w:p>
    <w:p w:rsidR="00DA3331" w:rsidRDefault="007E53E3">
      <w:pPr>
        <w:spacing w:after="1598" w:line="259" w:lineRule="auto"/>
        <w:ind w:left="1438" w:firstLine="0"/>
        <w:jc w:val="center"/>
      </w:pPr>
      <w:r>
        <w:t xml:space="preserve">END OF SECTION </w:t>
      </w:r>
    </w:p>
    <w:p w:rsidR="00DA3331" w:rsidRDefault="007E53E3">
      <w:pPr>
        <w:spacing w:after="0" w:line="259" w:lineRule="auto"/>
        <w:ind w:left="1440" w:firstLine="0"/>
      </w:pPr>
      <w:r>
        <w:rPr>
          <w:sz w:val="24"/>
        </w:rPr>
        <w:t xml:space="preserve"> </w:t>
      </w:r>
    </w:p>
    <w:sectPr w:rsidR="00DA3331">
      <w:pgSz w:w="12240" w:h="15840"/>
      <w:pgMar w:top="722" w:right="718" w:bottom="72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61C"/>
    <w:multiLevelType w:val="hybridMultilevel"/>
    <w:tmpl w:val="BB30B12C"/>
    <w:lvl w:ilvl="0" w:tplc="6708048C">
      <w:start w:val="1"/>
      <w:numFmt w:val="upperLetter"/>
      <w:lvlText w:val="%1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4B1C4">
      <w:start w:val="1"/>
      <w:numFmt w:val="decimal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07B18">
      <w:start w:val="2"/>
      <w:numFmt w:val="lowerLetter"/>
      <w:lvlText w:val="%3.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C66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017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623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52D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C3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2E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96DA9"/>
    <w:multiLevelType w:val="hybridMultilevel"/>
    <w:tmpl w:val="5DE4532C"/>
    <w:lvl w:ilvl="0" w:tplc="58761E06">
      <w:start w:val="1"/>
      <w:numFmt w:val="upperLetter"/>
      <w:lvlText w:val="%1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C50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A2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03D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CA0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03F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C1E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E61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AF7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C33A7"/>
    <w:multiLevelType w:val="hybridMultilevel"/>
    <w:tmpl w:val="94FACC26"/>
    <w:lvl w:ilvl="0" w:tplc="56D806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6F8B4">
      <w:start w:val="1"/>
      <w:numFmt w:val="decimal"/>
      <w:lvlRestart w:val="0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61DF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65DB0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AF11C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B2CC94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42BFA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4A2F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274C2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A847E2"/>
    <w:multiLevelType w:val="hybridMultilevel"/>
    <w:tmpl w:val="CD64EAF2"/>
    <w:lvl w:ilvl="0" w:tplc="E23A5E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4EB3A">
      <w:start w:val="1"/>
      <w:numFmt w:val="decimal"/>
      <w:lvlRestart w:val="0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6348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EAAA0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C51E0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4043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4BA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0A24D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059E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060719"/>
    <w:multiLevelType w:val="hybridMultilevel"/>
    <w:tmpl w:val="E048D89E"/>
    <w:lvl w:ilvl="0" w:tplc="A27E5814">
      <w:start w:val="1"/>
      <w:numFmt w:val="upperLetter"/>
      <w:lvlText w:val="%1.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6F8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87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6E2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CFF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CAA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0C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0FC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2A3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1B08E1"/>
    <w:multiLevelType w:val="hybridMultilevel"/>
    <w:tmpl w:val="8E8C1452"/>
    <w:lvl w:ilvl="0" w:tplc="E7AE81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259E6">
      <w:start w:val="1"/>
      <w:numFmt w:val="decimal"/>
      <w:lvlRestart w:val="0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022FA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62100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2B03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64660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6C20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23C3E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665AC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55EAA"/>
    <w:multiLevelType w:val="hybridMultilevel"/>
    <w:tmpl w:val="CE54E1B4"/>
    <w:lvl w:ilvl="0" w:tplc="60DA1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EBB46">
      <w:start w:val="1"/>
      <w:numFmt w:val="decimal"/>
      <w:lvlRestart w:val="0"/>
      <w:lvlText w:val="%2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883A6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54A59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A9538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CCED6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8F604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9BDE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CC422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31"/>
    <w:rsid w:val="007E53E3"/>
    <w:rsid w:val="00C30623"/>
    <w:rsid w:val="00D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481F7-5CE9-4BB0-9284-55340CF0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pPr>
      <w:spacing w:after="34" w:line="248" w:lineRule="auto"/>
      <w:ind w:left="145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 1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Rochelle Blumenstein</dc:creator>
  <cp:keywords/>
  <cp:lastModifiedBy>Nelke, Kerstin</cp:lastModifiedBy>
  <cp:revision>2</cp:revision>
  <dcterms:created xsi:type="dcterms:W3CDTF">2017-02-10T11:10:00Z</dcterms:created>
  <dcterms:modified xsi:type="dcterms:W3CDTF">2017-02-10T11:10:00Z</dcterms:modified>
</cp:coreProperties>
</file>