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E02999" w:rsidRDefault="00611CFD" w:rsidP="00611CFD">
      <w:pPr>
        <w:pStyle w:val="CSIOUTLINE"/>
        <w:numPr>
          <w:ilvl w:val="2"/>
          <w:numId w:val="2"/>
        </w:numPr>
        <w:tabs>
          <w:tab w:val="clear" w:pos="1080"/>
          <w:tab w:val="num" w:pos="1170"/>
        </w:tabs>
        <w:ind w:left="1170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A multi-parameter controller </w:t>
      </w:r>
      <w:r>
        <w:rPr>
          <w:rFonts w:ascii="Times New Roman" w:hAnsi="Times New Roman"/>
          <w:szCs w:val="22"/>
        </w:rPr>
        <w:t>that works with digital sensors</w:t>
      </w:r>
      <w:r w:rsidR="00E02999">
        <w:rPr>
          <w:rFonts w:ascii="Times New Roman" w:hAnsi="Times New Roman"/>
          <w:szCs w:val="22"/>
        </w:rPr>
        <w:t>.</w:t>
      </w:r>
    </w:p>
    <w:p w:rsidR="00E02999" w:rsidRDefault="00E02999" w:rsidP="00E02999">
      <w:pPr>
        <w:pStyle w:val="CSIOUTLINE"/>
        <w:numPr>
          <w:ilvl w:val="2"/>
          <w:numId w:val="2"/>
        </w:numPr>
        <w:tabs>
          <w:tab w:val="clear" w:pos="1080"/>
          <w:tab w:val="num" w:pos="1170"/>
        </w:tabs>
        <w:ind w:left="1170"/>
      </w:pPr>
      <w:r>
        <w:t>Optional in predictive diagnostics capability which increases available operation time for enabled sensors. The predictive diagnostics produces alerts for upcoming maintenance tasks by monitoring the instrument’s internal componen</w:t>
      </w:r>
      <w:bookmarkStart w:id="0" w:name="_GoBack"/>
      <w:bookmarkEnd w:id="0"/>
      <w:r>
        <w:t xml:space="preserve">ts and tracking service requirements. </w:t>
      </w:r>
      <w:r>
        <w:rPr>
          <w:rFonts w:ascii="Times New Roman" w:hAnsi="Times New Roman"/>
        </w:rPr>
        <w:t xml:space="preserve">When </w:t>
      </w:r>
      <w:r>
        <w:rPr>
          <w:rFonts w:ascii="Times New Roman" w:hAnsi="Times New Roman"/>
          <w:bCs/>
        </w:rPr>
        <w:t>paired with an enabled sensor</w:t>
      </w:r>
      <w:r>
        <w:t>, the controller will display status indicators for each sensor with predictive diagnostics capability.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815F90" w:rsidRPr="00815F90" w:rsidRDefault="00815F90" w:rsidP="00815F9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Microprocessor-based sensor controller.</w:t>
      </w:r>
    </w:p>
    <w:p w:rsidR="00815F90" w:rsidRPr="00815F90" w:rsidRDefault="00815F90" w:rsidP="00815F9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Change digital sensors connected to the controller by unplugging and plugging in sensors as necessary.</w:t>
      </w:r>
    </w:p>
    <w:p w:rsidR="006463BB" w:rsidRPr="00815F90" w:rsidRDefault="00815F90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The controller accepts up to eight sensor inputs from the following digital sensors in any combination</w:t>
      </w:r>
    </w:p>
    <w:p w:rsidR="00390505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Hach </w:t>
      </w:r>
      <w:r w:rsidR="00390505">
        <w:rPr>
          <w:rFonts w:ascii="Times New Roman" w:hAnsi="Times New Roman"/>
          <w:szCs w:val="22"/>
        </w:rPr>
        <w:t>1200-S sc Digital pH sensor</w:t>
      </w:r>
    </w:p>
    <w:p w:rsidR="00815F90" w:rsidRPr="00815F90" w:rsidRDefault="00390505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Hach </w:t>
      </w:r>
      <w:r w:rsidR="00815F90" w:rsidRPr="00815F90">
        <w:rPr>
          <w:rFonts w:ascii="Times New Roman" w:hAnsi="Times New Roman"/>
          <w:szCs w:val="22"/>
        </w:rPr>
        <w:t>1720E sc Turbidimeter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3400 sc Contacting Conductivity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3700 sc Electrodeless Conductivity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5740 sc Membrane Dissolved Oxygen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9184 sc Free Chlorine Amperometric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9185 sc Ozone Amperometric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9187 sc Chlorine Dioxide Amperometric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Amtax sc Ammonia Analyzer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A</w:t>
      </w:r>
      <w:r>
        <w:rPr>
          <w:rFonts w:ascii="Times New Roman" w:hAnsi="Times New Roman"/>
          <w:szCs w:val="22"/>
        </w:rPr>
        <w:t>-</w:t>
      </w:r>
      <w:r w:rsidRPr="00815F90">
        <w:rPr>
          <w:rFonts w:ascii="Times New Roman" w:hAnsi="Times New Roman"/>
          <w:szCs w:val="22"/>
        </w:rPr>
        <w:t>ISE Ammonium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AN-ISE combination Ammonium and Nitrate Sensor</w:t>
      </w:r>
    </w:p>
    <w:p w:rsidR="00390505" w:rsidRDefault="00390505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ClF10 Free Chlorine Amperometric Sensor</w:t>
      </w:r>
    </w:p>
    <w:p w:rsidR="00390505" w:rsidRDefault="00390505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ClT10 Total Chlorine Amperometric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Digital PC sc and RC sc Combination pH and ORP Sensors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Hach </w:t>
      </w:r>
      <w:proofErr w:type="spellStart"/>
      <w:r w:rsidRPr="00815F90">
        <w:rPr>
          <w:rFonts w:ascii="Times New Roman" w:hAnsi="Times New Roman"/>
          <w:szCs w:val="22"/>
        </w:rPr>
        <w:t>Evita</w:t>
      </w:r>
      <w:proofErr w:type="spellEnd"/>
      <w:r w:rsidRPr="00815F90">
        <w:rPr>
          <w:rFonts w:ascii="Times New Roman" w:hAnsi="Times New Roman"/>
          <w:szCs w:val="22"/>
        </w:rPr>
        <w:t xml:space="preserve"> </w:t>
      </w:r>
      <w:proofErr w:type="spellStart"/>
      <w:r w:rsidRPr="00815F90">
        <w:rPr>
          <w:rFonts w:ascii="Times New Roman" w:hAnsi="Times New Roman"/>
          <w:szCs w:val="22"/>
        </w:rPr>
        <w:t>Insitu</w:t>
      </w:r>
      <w:proofErr w:type="spellEnd"/>
      <w:r w:rsidRPr="00815F90">
        <w:rPr>
          <w:rFonts w:ascii="Times New Roman" w:hAnsi="Times New Roman"/>
          <w:szCs w:val="22"/>
        </w:rPr>
        <w:t xml:space="preserve"> 4100 </w:t>
      </w:r>
      <w:proofErr w:type="spellStart"/>
      <w:r w:rsidRPr="00815F90">
        <w:rPr>
          <w:rFonts w:ascii="Times New Roman" w:hAnsi="Times New Roman"/>
          <w:szCs w:val="22"/>
        </w:rPr>
        <w:t>sc</w:t>
      </w:r>
      <w:proofErr w:type="spellEnd"/>
      <w:r w:rsidRPr="00815F90">
        <w:rPr>
          <w:rFonts w:ascii="Times New Roman" w:hAnsi="Times New Roman"/>
          <w:szCs w:val="22"/>
        </w:rPr>
        <w:t xml:space="preserve"> Ammonium and Orthophosphate Sensors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FilterTrak 660 sc Laser Nephelometer</w:t>
      </w:r>
    </w:p>
    <w:p w:rsidR="00390505" w:rsidRPr="00815F90" w:rsidRDefault="00390505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FP360 Oil in Water Sensor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LDO Luminescent Dissolved Oxygen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LDO Model 2 Luminescent Dissolved Oxygen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NH</w:t>
      </w:r>
      <w:r w:rsidRPr="00FD7752">
        <w:rPr>
          <w:rFonts w:ascii="Times New Roman" w:hAnsi="Times New Roman"/>
          <w:szCs w:val="22"/>
          <w:vertAlign w:val="subscript"/>
        </w:rPr>
        <w:t>4</w:t>
      </w:r>
      <w:r w:rsidRPr="00815F90">
        <w:rPr>
          <w:rFonts w:ascii="Times New Roman" w:hAnsi="Times New Roman"/>
          <w:szCs w:val="22"/>
        </w:rPr>
        <w:t>D sc Ammonium Sensor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Hach N-ISE </w:t>
      </w:r>
      <w:proofErr w:type="spellStart"/>
      <w:r>
        <w:rPr>
          <w:rFonts w:ascii="Times New Roman" w:hAnsi="Times New Roman"/>
          <w:szCs w:val="22"/>
          <w:lang w:val="es-MX"/>
        </w:rPr>
        <w:t>Nitrate</w:t>
      </w:r>
      <w:proofErr w:type="spellEnd"/>
      <w:r>
        <w:rPr>
          <w:rFonts w:ascii="Times New Roman" w:hAnsi="Times New Roman"/>
          <w:szCs w:val="22"/>
          <w:lang w:val="es-MX"/>
        </w:rPr>
        <w:t xml:space="preserve"> Sensor</w:t>
      </w:r>
    </w:p>
    <w:p w:rsidR="00462882" w:rsidRDefault="00462882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>Hach NO</w:t>
      </w:r>
      <w:r>
        <w:rPr>
          <w:rFonts w:ascii="Times New Roman" w:hAnsi="Times New Roman"/>
          <w:szCs w:val="22"/>
          <w:vertAlign w:val="subscript"/>
          <w:lang w:val="es-MX"/>
        </w:rPr>
        <w:t>3</w:t>
      </w:r>
      <w:r>
        <w:rPr>
          <w:rFonts w:ascii="Times New Roman" w:hAnsi="Times New Roman"/>
          <w:szCs w:val="22"/>
          <w:lang w:val="es-MX"/>
        </w:rPr>
        <w:t xml:space="preserve">D </w:t>
      </w:r>
      <w:proofErr w:type="spellStart"/>
      <w:r>
        <w:rPr>
          <w:rFonts w:ascii="Times New Roman" w:hAnsi="Times New Roman"/>
          <w:szCs w:val="22"/>
          <w:lang w:val="es-MX"/>
        </w:rPr>
        <w:t>Nirate</w:t>
      </w:r>
      <w:proofErr w:type="spellEnd"/>
      <w:r>
        <w:rPr>
          <w:rFonts w:ascii="Times New Roman" w:hAnsi="Times New Roman"/>
          <w:szCs w:val="22"/>
          <w:lang w:val="es-MX"/>
        </w:rPr>
        <w:t xml:space="preserve">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es-MX"/>
        </w:rPr>
      </w:pPr>
      <w:r w:rsidRPr="00815F90">
        <w:rPr>
          <w:rFonts w:ascii="Times New Roman" w:hAnsi="Times New Roman"/>
          <w:szCs w:val="22"/>
          <w:lang w:val="es-MX"/>
        </w:rPr>
        <w:t xml:space="preserve">Hach </w:t>
      </w:r>
      <w:proofErr w:type="spellStart"/>
      <w:r w:rsidRPr="00815F90">
        <w:rPr>
          <w:rFonts w:ascii="Times New Roman" w:hAnsi="Times New Roman"/>
          <w:szCs w:val="22"/>
          <w:lang w:val="es-MX"/>
        </w:rPr>
        <w:t>Nitratax</w:t>
      </w:r>
      <w:proofErr w:type="spellEnd"/>
      <w:r w:rsidRPr="00815F90">
        <w:rPr>
          <w:rFonts w:ascii="Times New Roman" w:hAnsi="Times New Roman"/>
          <w:szCs w:val="22"/>
          <w:lang w:val="es-MX"/>
        </w:rPr>
        <w:t xml:space="preserve"> </w:t>
      </w:r>
      <w:proofErr w:type="spellStart"/>
      <w:r w:rsidRPr="00815F90">
        <w:rPr>
          <w:rFonts w:ascii="Times New Roman" w:hAnsi="Times New Roman"/>
          <w:szCs w:val="22"/>
          <w:lang w:val="es-MX"/>
        </w:rPr>
        <w:t>sc</w:t>
      </w:r>
      <w:proofErr w:type="spellEnd"/>
      <w:r w:rsidRPr="00815F90">
        <w:rPr>
          <w:rFonts w:ascii="Times New Roman" w:hAnsi="Times New Roman"/>
          <w:szCs w:val="22"/>
          <w:lang w:val="es-MX"/>
        </w:rPr>
        <w:t xml:space="preserve"> </w:t>
      </w:r>
      <w:proofErr w:type="spellStart"/>
      <w:r w:rsidRPr="00815F90">
        <w:rPr>
          <w:rFonts w:ascii="Times New Roman" w:hAnsi="Times New Roman"/>
          <w:szCs w:val="22"/>
          <w:lang w:val="es-MX"/>
        </w:rPr>
        <w:t>Nitrate</w:t>
      </w:r>
      <w:proofErr w:type="spellEnd"/>
      <w:r w:rsidRPr="00815F90">
        <w:rPr>
          <w:rFonts w:ascii="Times New Roman" w:hAnsi="Times New Roman"/>
          <w:szCs w:val="22"/>
          <w:lang w:val="es-MX"/>
        </w:rPr>
        <w:t xml:space="preserve">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pHD sc Differential pH and ORP Sensors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Hach Phosphax sc </w:t>
      </w:r>
      <w:r w:rsidR="00390505">
        <w:rPr>
          <w:rFonts w:ascii="Times New Roman" w:hAnsi="Times New Roman"/>
          <w:szCs w:val="22"/>
        </w:rPr>
        <w:t xml:space="preserve">Low and High Range </w:t>
      </w:r>
      <w:r w:rsidRPr="00815F90">
        <w:rPr>
          <w:rFonts w:ascii="Times New Roman" w:hAnsi="Times New Roman"/>
          <w:szCs w:val="22"/>
        </w:rPr>
        <w:t>Phosphate Analyzer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Solitax sc Turbidity and Suspended Solids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Sonatax sc Sludge Level Probe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Surface Scatter 7 sc High Range Turbidimeter</w:t>
      </w:r>
    </w:p>
    <w:p w:rsidR="00462882" w:rsidRDefault="00462882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TSS sc Suspended Solids/Turbidity Sensor</w:t>
      </w:r>
    </w:p>
    <w:p w:rsidR="00462882" w:rsidRDefault="00462882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Hach Ultraturb sc Turbidimeter (Including </w:t>
      </w:r>
      <w:r>
        <w:rPr>
          <w:rFonts w:ascii="Times New Roman" w:hAnsi="Times New Roman"/>
          <w:i/>
          <w:szCs w:val="22"/>
        </w:rPr>
        <w:t xml:space="preserve">plus </w:t>
      </w:r>
      <w:r>
        <w:rPr>
          <w:rFonts w:ascii="Times New Roman" w:hAnsi="Times New Roman"/>
          <w:szCs w:val="22"/>
        </w:rPr>
        <w:t xml:space="preserve">and </w:t>
      </w:r>
      <w:r>
        <w:rPr>
          <w:rFonts w:ascii="Times New Roman" w:hAnsi="Times New Roman"/>
          <w:i/>
          <w:szCs w:val="22"/>
        </w:rPr>
        <w:t>seawater</w:t>
      </w:r>
      <w:r>
        <w:rPr>
          <w:rFonts w:ascii="Times New Roman" w:hAnsi="Times New Roman"/>
          <w:szCs w:val="22"/>
        </w:rPr>
        <w:t xml:space="preserve"> versions)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UVAS sc SAC sensor</w:t>
      </w:r>
    </w:p>
    <w:p w:rsidR="00A0384F" w:rsidRDefault="00A0384F" w:rsidP="00A0384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Probe modules of the controller can be networked together to accommodate more than eight sensors on one network</w:t>
      </w:r>
    </w:p>
    <w:p w:rsidR="007B29C3" w:rsidRPr="007B29C3" w:rsidRDefault="007B29C3" w:rsidP="007B29C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Only one display module is </w:t>
      </w:r>
      <w:proofErr w:type="gramStart"/>
      <w:r>
        <w:rPr>
          <w:rFonts w:ascii="Times New Roman" w:hAnsi="Times New Roman"/>
          <w:szCs w:val="22"/>
        </w:rPr>
        <w:t>required/accepted</w:t>
      </w:r>
      <w:proofErr w:type="gramEnd"/>
      <w:r>
        <w:rPr>
          <w:rFonts w:ascii="Times New Roman" w:hAnsi="Times New Roman"/>
          <w:szCs w:val="22"/>
        </w:rPr>
        <w:t xml:space="preserve"> for the entire network of probe modules.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6463BB" w:rsidRPr="00815F9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Alternates</w:t>
      </w:r>
    </w:p>
    <w:p w:rsidR="006463BB" w:rsidRDefault="00A7177A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Parameter specific controllers that do not allow changing parameter configurations in the field are unacceptable. </w:t>
      </w:r>
    </w:p>
    <w:p w:rsidR="00A7177A" w:rsidRDefault="00A7177A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Multi-parameter controllers that require field change-out of boards and/or EPROM are unacceptable.</w:t>
      </w:r>
    </w:p>
    <w:p w:rsidR="00611CFD" w:rsidRPr="00815F90" w:rsidRDefault="00611CFD" w:rsidP="00611CF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controllers that do not have the option for predictive diagnostic capabilities on connected instruments are unacceptable.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611CFD">
        <w:rPr>
          <w:rFonts w:ascii="Times New Roman" w:hAnsi="Times New Roman"/>
          <w:szCs w:val="22"/>
        </w:rPr>
        <w:t>:</w:t>
      </w:r>
    </w:p>
    <w:p w:rsidR="00611CFD" w:rsidRPr="00D13B34" w:rsidRDefault="00611CFD" w:rsidP="00611CFD">
      <w:pPr>
        <w:pStyle w:val="CSIOUTLINE"/>
        <w:numPr>
          <w:ilvl w:val="3"/>
          <w:numId w:val="2"/>
        </w:numPr>
        <w:rPr>
          <w:rFonts w:ascii="Times New Roman" w:hAnsi="Times New Roman"/>
        </w:rPr>
      </w:pPr>
      <w:r w:rsidRPr="00D13B34">
        <w:rPr>
          <w:rFonts w:ascii="Times New Roman" w:hAnsi="Times New Roman"/>
        </w:rPr>
        <w:t xml:space="preserve">When </w:t>
      </w:r>
      <w:r w:rsidRPr="00D13B34">
        <w:rPr>
          <w:rFonts w:ascii="Times New Roman" w:hAnsi="Times New Roman"/>
          <w:bCs/>
        </w:rPr>
        <w:t>paired with an enabled sensor</w:t>
      </w:r>
      <w:r w:rsidRPr="00D13B34">
        <w:rPr>
          <w:rFonts w:ascii="Times New Roman" w:hAnsi="Times New Roman"/>
        </w:rPr>
        <w:t xml:space="preserve">, the overall status of </w:t>
      </w:r>
      <w:r w:rsidRPr="00D13B34">
        <w:rPr>
          <w:rFonts w:ascii="Times New Roman" w:hAnsi="Times New Roman"/>
          <w:bCs/>
        </w:rPr>
        <w:t>the sensor</w:t>
      </w:r>
      <w:r w:rsidRPr="00D13B34">
        <w:rPr>
          <w:rFonts w:ascii="Times New Roman" w:hAnsi="Times New Roman"/>
        </w:rPr>
        <w:t xml:space="preserve"> performance is displayed as a percentage value via a measurement indicator</w:t>
      </w:r>
    </w:p>
    <w:p w:rsidR="00611CFD" w:rsidRPr="00D13B34" w:rsidRDefault="00611CFD" w:rsidP="00611CFD">
      <w:pPr>
        <w:pStyle w:val="CSIOUTLINE"/>
        <w:numPr>
          <w:ilvl w:val="3"/>
          <w:numId w:val="2"/>
        </w:numPr>
        <w:rPr>
          <w:rFonts w:ascii="Times New Roman" w:hAnsi="Times New Roman"/>
        </w:rPr>
      </w:pPr>
      <w:r w:rsidRPr="00D13B34">
        <w:rPr>
          <w:rFonts w:ascii="Times New Roman" w:hAnsi="Times New Roman"/>
        </w:rPr>
        <w:t xml:space="preserve">When </w:t>
      </w:r>
      <w:r w:rsidRPr="00D13B34">
        <w:rPr>
          <w:rFonts w:ascii="Times New Roman" w:hAnsi="Times New Roman"/>
          <w:bCs/>
        </w:rPr>
        <w:t>paired with an enabled sensor</w:t>
      </w:r>
      <w:r w:rsidRPr="00D13B34">
        <w:rPr>
          <w:rFonts w:ascii="Times New Roman" w:hAnsi="Times New Roman"/>
        </w:rPr>
        <w:t>, the overall time remaining until maintenance tasks are due</w:t>
      </w:r>
      <w:r w:rsidRPr="00D13B34">
        <w:rPr>
          <w:rFonts w:ascii="Times New Roman" w:hAnsi="Times New Roman"/>
          <w:bCs/>
        </w:rPr>
        <w:t xml:space="preserve"> for</w:t>
      </w:r>
      <w:r w:rsidRPr="00D13B34">
        <w:rPr>
          <w:rFonts w:ascii="Times New Roman" w:hAnsi="Times New Roman"/>
        </w:rPr>
        <w:t xml:space="preserve"> </w:t>
      </w:r>
      <w:r w:rsidRPr="00D13B34">
        <w:rPr>
          <w:rFonts w:ascii="Times New Roman" w:hAnsi="Times New Roman"/>
          <w:bCs/>
        </w:rPr>
        <w:t>the sensor</w:t>
      </w:r>
      <w:r w:rsidRPr="00D13B34">
        <w:rPr>
          <w:rFonts w:ascii="Times New Roman" w:hAnsi="Times New Roman"/>
        </w:rPr>
        <w:t xml:space="preserve"> is displayed in days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815F90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Certifications</w:t>
      </w:r>
    </w:p>
    <w:p w:rsidR="00A7177A" w:rsidRPr="00072656" w:rsidRDefault="00A7177A" w:rsidP="00A7177A">
      <w:pPr>
        <w:pStyle w:val="CSIOUTLINE"/>
        <w:numPr>
          <w:ilvl w:val="2"/>
          <w:numId w:val="2"/>
        </w:numPr>
        <w:rPr>
          <w:szCs w:val="22"/>
        </w:rPr>
      </w:pPr>
      <w:r w:rsidRPr="00072656">
        <w:rPr>
          <w:szCs w:val="22"/>
        </w:rPr>
        <w:t>EMC: CE compliant for conducted and radiated emissions CISPR 11 (Class A limits), EMC Immunity EN 61326-1 (Industrial limits)</w:t>
      </w:r>
    </w:p>
    <w:p w:rsidR="00A7177A" w:rsidRDefault="00A7177A" w:rsidP="00A7177A">
      <w:pPr>
        <w:pStyle w:val="CSIOUTLINE"/>
        <w:numPr>
          <w:ilvl w:val="2"/>
          <w:numId w:val="2"/>
        </w:numPr>
        <w:rPr>
          <w:szCs w:val="22"/>
        </w:rPr>
      </w:pPr>
      <w:r w:rsidRPr="00C37DD7">
        <w:rPr>
          <w:szCs w:val="22"/>
        </w:rPr>
        <w:t xml:space="preserve">Safety: General Purpose UL/CSA 61010-1 with </w:t>
      </w:r>
      <w:proofErr w:type="spellStart"/>
      <w:r w:rsidRPr="00C37DD7">
        <w:rPr>
          <w:szCs w:val="22"/>
        </w:rPr>
        <w:t>c</w:t>
      </w:r>
      <w:r>
        <w:rPr>
          <w:szCs w:val="22"/>
        </w:rPr>
        <w:t>TUV</w:t>
      </w:r>
      <w:r w:rsidRPr="00C37DD7">
        <w:rPr>
          <w:szCs w:val="22"/>
        </w:rPr>
        <w:t>us</w:t>
      </w:r>
      <w:proofErr w:type="spellEnd"/>
      <w:r>
        <w:rPr>
          <w:szCs w:val="22"/>
        </w:rPr>
        <w:t xml:space="preserve"> </w:t>
      </w:r>
      <w:r w:rsidRPr="00C37DD7">
        <w:rPr>
          <w:szCs w:val="22"/>
        </w:rPr>
        <w:t>safety mark</w:t>
      </w:r>
    </w:p>
    <w:p w:rsidR="00A7177A" w:rsidRPr="00C37DD7" w:rsidRDefault="00A7177A" w:rsidP="00A7177A">
      <w:pPr>
        <w:pStyle w:val="CSIOUTLINE"/>
        <w:numPr>
          <w:ilvl w:val="2"/>
          <w:numId w:val="2"/>
        </w:numPr>
        <w:rPr>
          <w:szCs w:val="22"/>
        </w:rPr>
      </w:pPr>
      <w:r>
        <w:rPr>
          <w:szCs w:val="22"/>
        </w:rPr>
        <w:t>Australian C-TICK and Korean KC Markings</w:t>
      </w:r>
    </w:p>
    <w:p w:rsidR="006463BB" w:rsidRDefault="00A7177A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FCC ID QIPMC56/IC ID 267W-MC56</w:t>
      </w:r>
    </w:p>
    <w:p w:rsidR="00A7177A" w:rsidRPr="00815F90" w:rsidRDefault="00A7177A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IP65 dust and water ingress ratings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A7177A" w:rsidRDefault="00A7177A" w:rsidP="00A7177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temperature: -4 to 131 °F (-20 to 55°C)</w:t>
      </w:r>
    </w:p>
    <w:p w:rsidR="00124309" w:rsidRDefault="00124309" w:rsidP="0012430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Storage Temperature: -4 to 158 °F (-20 to 70°C)</w:t>
      </w:r>
    </w:p>
    <w:p w:rsidR="00124309" w:rsidRPr="00124309" w:rsidRDefault="00124309" w:rsidP="0012430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Humidity Requirements: 0 to 95% relative humidity,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6463BB" w:rsidRPr="00815F90" w:rsidRDefault="00124309" w:rsidP="006463BB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Warranted for 12 months from the date of shipment from manufacturer’s defects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Maintenance Service</w:t>
      </w:r>
    </w:p>
    <w:p w:rsidR="009A7B98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Unscheduled Maintenance</w:t>
      </w:r>
    </w:p>
    <w:p w:rsidR="00124309" w:rsidRDefault="00124309" w:rsidP="00124309">
      <w:pPr>
        <w:pStyle w:val="CSIOUTLINE"/>
        <w:numPr>
          <w:ilvl w:val="3"/>
          <w:numId w:val="2"/>
        </w:numPr>
        <w:rPr>
          <w:szCs w:val="22"/>
        </w:rPr>
      </w:pPr>
      <w:r w:rsidRPr="00FA5AEC">
        <w:rPr>
          <w:szCs w:val="22"/>
        </w:rPr>
        <w:t xml:space="preserve">Clean controller keypad </w:t>
      </w:r>
    </w:p>
    <w:p w:rsidR="00124309" w:rsidRPr="00FA5AEC" w:rsidRDefault="00124309" w:rsidP="00124309">
      <w:pPr>
        <w:pStyle w:val="CSIOUTLINE"/>
        <w:numPr>
          <w:ilvl w:val="3"/>
          <w:numId w:val="2"/>
        </w:numPr>
        <w:rPr>
          <w:szCs w:val="22"/>
        </w:rPr>
      </w:pPr>
      <w:r>
        <w:rPr>
          <w:szCs w:val="22"/>
        </w:rPr>
        <w:t>Calibrate mA output signals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857765" w:rsidRDefault="00124309" w:rsidP="00857765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Company, Loveland, CO</w:t>
      </w:r>
    </w:p>
    <w:p w:rsidR="00124309" w:rsidRPr="00815F90" w:rsidRDefault="00124309" w:rsidP="00124309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Model sc1000 Multi-parameter Universal Controller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Default="000D693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sc1000 controller is microprocessor-based and is housed in an IP65 rated enclosure.</w:t>
      </w:r>
    </w:p>
    <w:p w:rsidR="000D6930" w:rsidRDefault="000D6930" w:rsidP="000D693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sc1000 controller is a modular system consisting of:</w:t>
      </w:r>
    </w:p>
    <w:p w:rsidR="00AE39EB" w:rsidRDefault="000D6930" w:rsidP="000D693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AE39EB">
        <w:rPr>
          <w:rFonts w:ascii="Times New Roman" w:hAnsi="Times New Roman"/>
          <w:szCs w:val="22"/>
        </w:rPr>
        <w:t xml:space="preserve">Display Module </w:t>
      </w:r>
    </w:p>
    <w:p w:rsidR="000D6930" w:rsidRPr="00AE39EB" w:rsidRDefault="000D6930" w:rsidP="00AE39E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AE39EB">
        <w:rPr>
          <w:rFonts w:ascii="Times New Roman" w:hAnsi="Times New Roman"/>
          <w:szCs w:val="22"/>
        </w:rPr>
        <w:t xml:space="preserve">Probe Module </w:t>
      </w:r>
      <w:r w:rsidR="00AE39EB">
        <w:rPr>
          <w:rFonts w:ascii="Times New Roman" w:hAnsi="Times New Roman"/>
          <w:szCs w:val="22"/>
        </w:rPr>
        <w:t>(separate CSI specifications are available for this part of the unit)</w:t>
      </w:r>
    </w:p>
    <w:p w:rsidR="000D6930" w:rsidRPr="00815F90" w:rsidRDefault="000D6930" w:rsidP="000D693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sc1000 controller has up to eight connections for Hach digital sensors.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072656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072656">
        <w:rPr>
          <w:rFonts w:ascii="Times New Roman" w:hAnsi="Times New Roman"/>
          <w:szCs w:val="22"/>
        </w:rPr>
        <w:lastRenderedPageBreak/>
        <w:t>Equipment</w:t>
      </w:r>
    </w:p>
    <w:p w:rsidR="00ED3A17" w:rsidRPr="00072656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072656">
        <w:rPr>
          <w:szCs w:val="22"/>
        </w:rPr>
        <w:t>The controller is available with the following power requirements:</w:t>
      </w:r>
    </w:p>
    <w:p w:rsidR="00ED3A17" w:rsidRPr="00072656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072656">
        <w:rPr>
          <w:szCs w:val="22"/>
        </w:rPr>
        <w:t xml:space="preserve">AC powered: 100 to 240 Vac ±10%, 50/60 Hz; </w:t>
      </w:r>
      <w:r w:rsidR="00072656" w:rsidRPr="00072656">
        <w:rPr>
          <w:szCs w:val="22"/>
        </w:rPr>
        <w:t>maximum 1000 VA, Category II</w:t>
      </w:r>
    </w:p>
    <w:p w:rsidR="00ED3A17" w:rsidRPr="00072656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072656">
        <w:rPr>
          <w:szCs w:val="22"/>
        </w:rPr>
        <w:t xml:space="preserve">24 VDC powered: </w:t>
      </w:r>
      <w:r w:rsidR="00072656" w:rsidRPr="00072656">
        <w:rPr>
          <w:szCs w:val="22"/>
        </w:rPr>
        <w:t>18 to 30</w:t>
      </w:r>
      <w:r w:rsidRPr="00072656">
        <w:rPr>
          <w:szCs w:val="22"/>
        </w:rPr>
        <w:t xml:space="preserve"> VDC,</w:t>
      </w:r>
      <w:r w:rsidR="00072656" w:rsidRPr="00072656">
        <w:rPr>
          <w:szCs w:val="22"/>
        </w:rPr>
        <w:t xml:space="preserve"> maximum 75 W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 xml:space="preserve">The controller uses a menu-driven operation system. 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>The controller display is a ¼ VGA graphical backlit TFT Color Glass/Glass-Touch Screen</w:t>
      </w:r>
    </w:p>
    <w:p w:rsidR="00ED3A17" w:rsidRPr="00ED3A17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ED3A17">
        <w:rPr>
          <w:szCs w:val="22"/>
        </w:rPr>
        <w:t>Screen size is 4.5 x 3.4 in (11.4 x 8.6 cm)</w:t>
      </w:r>
    </w:p>
    <w:p w:rsidR="00ED3A17" w:rsidRPr="00ED3A17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ED3A17">
        <w:rPr>
          <w:szCs w:val="22"/>
        </w:rPr>
        <w:t>Screen resolution is 320 x 240 pixels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 xml:space="preserve">The controller is equipped with a real-time clock. 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 xml:space="preserve">The controller is equipped with two security levels. 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 xml:space="preserve">The controller is equipped with a data logger that can output to a storage card or directly to a computer hard drive. 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>The controller can be equipped with an SD card reader for data download and controller software upload.</w:t>
      </w:r>
    </w:p>
    <w:p w:rsidR="00CD6309" w:rsidRPr="00814B90" w:rsidRDefault="00CD6309" w:rsidP="00CD6309">
      <w:pPr>
        <w:pStyle w:val="CSIOUTLINE"/>
        <w:numPr>
          <w:ilvl w:val="2"/>
          <w:numId w:val="2"/>
        </w:numPr>
        <w:rPr>
          <w:szCs w:val="22"/>
        </w:rPr>
      </w:pPr>
      <w:r w:rsidRPr="00814B90">
        <w:rPr>
          <w:szCs w:val="22"/>
        </w:rPr>
        <w:t>The cont</w:t>
      </w:r>
      <w:r>
        <w:rPr>
          <w:szCs w:val="22"/>
        </w:rPr>
        <w:t xml:space="preserve">roller can </w:t>
      </w:r>
      <w:r w:rsidRPr="00814B90">
        <w:rPr>
          <w:szCs w:val="22"/>
        </w:rPr>
        <w:t>have software updated through a direct network connection</w:t>
      </w:r>
    </w:p>
    <w:p w:rsidR="00CD6309" w:rsidRPr="00814B90" w:rsidRDefault="00CD6309" w:rsidP="00CD6309">
      <w:pPr>
        <w:pStyle w:val="CSIOUTLINE"/>
        <w:numPr>
          <w:ilvl w:val="2"/>
          <w:numId w:val="2"/>
        </w:numPr>
        <w:rPr>
          <w:szCs w:val="22"/>
        </w:rPr>
      </w:pPr>
      <w:r w:rsidRPr="00814B90">
        <w:rPr>
          <w:szCs w:val="22"/>
        </w:rPr>
        <w:t xml:space="preserve">Four electromechanical, UL rated, SPDT relays (Form C) can be installed for user-configurable contacts rated 100 to 250 </w:t>
      </w:r>
      <w:proofErr w:type="gramStart"/>
      <w:r w:rsidRPr="00814B90">
        <w:rPr>
          <w:szCs w:val="22"/>
        </w:rPr>
        <w:t>Vac</w:t>
      </w:r>
      <w:proofErr w:type="gramEnd"/>
      <w:r w:rsidRPr="00814B90">
        <w:rPr>
          <w:szCs w:val="22"/>
        </w:rPr>
        <w:t xml:space="preserve">, 5 Amp at 30 VDC resistive maximum. </w:t>
      </w:r>
    </w:p>
    <w:p w:rsidR="00CD6309" w:rsidRPr="00814B90" w:rsidRDefault="00CD6309" w:rsidP="00CD6309">
      <w:pPr>
        <w:pStyle w:val="CSIOUTLINE"/>
        <w:numPr>
          <w:ilvl w:val="3"/>
          <w:numId w:val="2"/>
        </w:numPr>
        <w:rPr>
          <w:szCs w:val="22"/>
        </w:rPr>
      </w:pPr>
      <w:r w:rsidRPr="00814B90">
        <w:rPr>
          <w:szCs w:val="22"/>
        </w:rPr>
        <w:t>The following can be programmed: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Alarm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Feeder Control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Two Point Control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 xml:space="preserve">Pulse Width </w:t>
      </w:r>
      <w:proofErr w:type="spellStart"/>
      <w:r w:rsidRPr="00814B90">
        <w:rPr>
          <w:szCs w:val="22"/>
        </w:rPr>
        <w:t>Moduleation</w:t>
      </w:r>
      <w:proofErr w:type="spellEnd"/>
      <w:r w:rsidRPr="00814B90">
        <w:rPr>
          <w:szCs w:val="22"/>
        </w:rPr>
        <w:t xml:space="preserve"> Control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Frequency Control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Timer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System Error</w:t>
      </w:r>
    </w:p>
    <w:p w:rsidR="00CD6309" w:rsidRPr="00814B90" w:rsidRDefault="00CD6309" w:rsidP="00CD6309">
      <w:pPr>
        <w:pStyle w:val="CSIOUTLINE"/>
        <w:numPr>
          <w:ilvl w:val="3"/>
          <w:numId w:val="2"/>
        </w:numPr>
        <w:rPr>
          <w:szCs w:val="22"/>
        </w:rPr>
      </w:pPr>
      <w:r w:rsidRPr="00814B90">
        <w:rPr>
          <w:szCs w:val="22"/>
        </w:rPr>
        <w:t>The following can be assigned: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Primary value measurement I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Secondary value measurement I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Tertiary value measurement I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Quaternary value measurement I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Primary value Measurement II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Secondary value measurement II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Tertiary value measurement II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Quaternary value measurement II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Real time clock</w:t>
      </w:r>
    </w:p>
    <w:p w:rsidR="00CD6309" w:rsidRPr="00814B90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Calculated values</w:t>
      </w:r>
    </w:p>
    <w:p w:rsidR="00CD6309" w:rsidRPr="00F47CC2" w:rsidRDefault="00CD6309" w:rsidP="00CD6309">
      <w:pPr>
        <w:pStyle w:val="CSIOUTLINE"/>
        <w:keepNext/>
        <w:numPr>
          <w:ilvl w:val="2"/>
          <w:numId w:val="2"/>
        </w:numPr>
        <w:rPr>
          <w:szCs w:val="22"/>
        </w:rPr>
      </w:pPr>
      <w:r w:rsidRPr="00F47CC2">
        <w:rPr>
          <w:szCs w:val="22"/>
        </w:rPr>
        <w:t xml:space="preserve">The controller can be equipped with up to </w:t>
      </w:r>
      <w:r>
        <w:rPr>
          <w:szCs w:val="22"/>
        </w:rPr>
        <w:t>twelve</w:t>
      </w:r>
      <w:r w:rsidRPr="00F47CC2">
        <w:rPr>
          <w:szCs w:val="22"/>
        </w:rPr>
        <w:t xml:space="preserve"> 0/4-20mA outputs with a maximum impedance of 500 ohms</w:t>
      </w:r>
      <w:r>
        <w:rPr>
          <w:szCs w:val="22"/>
        </w:rPr>
        <w:t xml:space="preserve"> per probe module</w:t>
      </w:r>
      <w:r w:rsidRPr="00F47CC2">
        <w:rPr>
          <w:szCs w:val="22"/>
        </w:rPr>
        <w:t xml:space="preserve">. </w:t>
      </w:r>
    </w:p>
    <w:p w:rsidR="00CD6309" w:rsidRPr="00F47CC2" w:rsidRDefault="00CD6309" w:rsidP="00CD6309">
      <w:pPr>
        <w:pStyle w:val="CSIOUTLINE"/>
        <w:numPr>
          <w:ilvl w:val="3"/>
          <w:numId w:val="2"/>
        </w:numPr>
        <w:rPr>
          <w:szCs w:val="22"/>
        </w:rPr>
      </w:pPr>
      <w:r w:rsidRPr="00F47CC2">
        <w:rPr>
          <w:szCs w:val="22"/>
        </w:rPr>
        <w:t>The following can be programmed:</w:t>
      </w:r>
    </w:p>
    <w:p w:rsidR="00CD6309" w:rsidRPr="00F47CC2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F47CC2">
        <w:rPr>
          <w:szCs w:val="22"/>
        </w:rPr>
        <w:t xml:space="preserve">Alarms: </w:t>
      </w:r>
    </w:p>
    <w:p w:rsidR="00CD6309" w:rsidRPr="00F47CC2" w:rsidRDefault="00CD6309" w:rsidP="00CD6309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Low alarm point </w:t>
      </w:r>
    </w:p>
    <w:p w:rsidR="00CD6309" w:rsidRPr="00F47CC2" w:rsidRDefault="00CD6309" w:rsidP="00CD6309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Low alarm point </w:t>
      </w:r>
      <w:proofErr w:type="spellStart"/>
      <w:r w:rsidRPr="00F47CC2">
        <w:rPr>
          <w:szCs w:val="22"/>
        </w:rPr>
        <w:t>deadband</w:t>
      </w:r>
      <w:proofErr w:type="spellEnd"/>
      <w:r w:rsidRPr="00F47CC2">
        <w:rPr>
          <w:szCs w:val="22"/>
        </w:rPr>
        <w:t xml:space="preserve"> </w:t>
      </w:r>
    </w:p>
    <w:p w:rsidR="00CD6309" w:rsidRPr="00F47CC2" w:rsidRDefault="00CD6309" w:rsidP="00CD6309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High alarm point </w:t>
      </w:r>
    </w:p>
    <w:p w:rsidR="00CD6309" w:rsidRPr="00F47CC2" w:rsidRDefault="00CD6309" w:rsidP="00CD6309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High alarm point </w:t>
      </w:r>
      <w:proofErr w:type="spellStart"/>
      <w:r w:rsidRPr="00F47CC2">
        <w:rPr>
          <w:szCs w:val="22"/>
        </w:rPr>
        <w:t>deadband</w:t>
      </w:r>
      <w:proofErr w:type="spellEnd"/>
      <w:r w:rsidRPr="00F47CC2">
        <w:rPr>
          <w:szCs w:val="22"/>
        </w:rPr>
        <w:t xml:space="preserve"> </w:t>
      </w:r>
    </w:p>
    <w:p w:rsidR="00CD6309" w:rsidRPr="00F47CC2" w:rsidRDefault="00CD6309" w:rsidP="00CD6309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Off delay </w:t>
      </w:r>
    </w:p>
    <w:p w:rsidR="00CD6309" w:rsidRPr="00F47CC2" w:rsidRDefault="00CD6309" w:rsidP="00CD6309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On delay </w:t>
      </w:r>
    </w:p>
    <w:p w:rsidR="00CD6309" w:rsidRPr="00F47CC2" w:rsidRDefault="00CD6309" w:rsidP="00CD6309">
      <w:pPr>
        <w:pStyle w:val="CSIOUTLINE"/>
        <w:numPr>
          <w:ilvl w:val="4"/>
          <w:numId w:val="2"/>
        </w:numPr>
        <w:rPr>
          <w:szCs w:val="22"/>
        </w:rPr>
      </w:pPr>
      <w:r w:rsidRPr="00F47CC2">
        <w:rPr>
          <w:szCs w:val="22"/>
        </w:rPr>
        <w:t xml:space="preserve">Controls: </w:t>
      </w:r>
    </w:p>
    <w:p w:rsidR="00CD6309" w:rsidRPr="00F47CC2" w:rsidRDefault="00CD6309" w:rsidP="00CD6309">
      <w:pPr>
        <w:pStyle w:val="CSIOUTLINE"/>
        <w:numPr>
          <w:ilvl w:val="5"/>
          <w:numId w:val="21"/>
        </w:numPr>
        <w:rPr>
          <w:szCs w:val="22"/>
        </w:rPr>
      </w:pPr>
      <w:r w:rsidRPr="00F47CC2">
        <w:rPr>
          <w:szCs w:val="22"/>
        </w:rPr>
        <w:t xml:space="preserve">Linear </w:t>
      </w:r>
    </w:p>
    <w:p w:rsidR="00CD6309" w:rsidRDefault="00CD6309" w:rsidP="00CD6309">
      <w:pPr>
        <w:pStyle w:val="CSIOUTLINE"/>
        <w:numPr>
          <w:ilvl w:val="5"/>
          <w:numId w:val="19"/>
        </w:numPr>
        <w:rPr>
          <w:szCs w:val="22"/>
        </w:rPr>
      </w:pPr>
      <w:r w:rsidRPr="00F47CC2">
        <w:rPr>
          <w:szCs w:val="22"/>
        </w:rPr>
        <w:t>PID</w:t>
      </w:r>
    </w:p>
    <w:p w:rsidR="00CD6309" w:rsidRDefault="00CD6309" w:rsidP="00CD6309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t>High/Low Phasing</w:t>
      </w:r>
    </w:p>
    <w:p w:rsidR="00CD6309" w:rsidRDefault="00CD6309" w:rsidP="00CD6309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lastRenderedPageBreak/>
        <w:t>Set-Point</w:t>
      </w:r>
    </w:p>
    <w:p w:rsidR="00CD6309" w:rsidRDefault="00CD6309" w:rsidP="00CD6309">
      <w:pPr>
        <w:pStyle w:val="CSIOUTLINE"/>
        <w:numPr>
          <w:ilvl w:val="5"/>
          <w:numId w:val="19"/>
        </w:numPr>
        <w:rPr>
          <w:szCs w:val="22"/>
        </w:rPr>
      </w:pPr>
      <w:proofErr w:type="spellStart"/>
      <w:r>
        <w:rPr>
          <w:szCs w:val="22"/>
        </w:rPr>
        <w:t>Deadband</w:t>
      </w:r>
      <w:proofErr w:type="spellEnd"/>
    </w:p>
    <w:p w:rsidR="00CD6309" w:rsidRDefault="00CD6309" w:rsidP="00CD6309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t>Overfeed timer</w:t>
      </w:r>
    </w:p>
    <w:p w:rsidR="00CD6309" w:rsidRDefault="00CD6309" w:rsidP="00CD6309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t>Off Delay</w:t>
      </w:r>
    </w:p>
    <w:p w:rsidR="00CD6309" w:rsidRPr="00F47CC2" w:rsidRDefault="00CD6309" w:rsidP="00CD6309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t>On Delay</w:t>
      </w:r>
    </w:p>
    <w:p w:rsidR="00CD6309" w:rsidRPr="00D442AB" w:rsidRDefault="00CD6309" w:rsidP="00CD6309">
      <w:pPr>
        <w:pStyle w:val="CSIOUTLINE"/>
        <w:numPr>
          <w:ilvl w:val="2"/>
          <w:numId w:val="2"/>
        </w:numPr>
        <w:rPr>
          <w:szCs w:val="22"/>
        </w:rPr>
      </w:pPr>
      <w:r w:rsidRPr="00D442AB">
        <w:rPr>
          <w:szCs w:val="22"/>
        </w:rPr>
        <w:t xml:space="preserve">The probe module can be equipped with the following forms of communication: </w:t>
      </w:r>
    </w:p>
    <w:p w:rsidR="00CD6309" w:rsidRPr="00D442AB" w:rsidRDefault="00CD6309" w:rsidP="00CD6309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MODBUS RS485</w:t>
      </w:r>
    </w:p>
    <w:p w:rsidR="00CD6309" w:rsidRPr="00D442AB" w:rsidRDefault="00CD6309" w:rsidP="00CD6309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Profibus DP</w:t>
      </w:r>
    </w:p>
    <w:p w:rsidR="00CD6309" w:rsidRPr="00D442AB" w:rsidRDefault="00CD6309" w:rsidP="00CD6309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 xml:space="preserve">Ethernet </w:t>
      </w:r>
      <w:r>
        <w:rPr>
          <w:szCs w:val="22"/>
        </w:rPr>
        <w:t>(standard)</w:t>
      </w:r>
    </w:p>
    <w:p w:rsidR="00CD6309" w:rsidRPr="00D442AB" w:rsidRDefault="001C66AD" w:rsidP="00CD6309">
      <w:pPr>
        <w:pStyle w:val="CSIOUTLINE"/>
        <w:numPr>
          <w:ilvl w:val="3"/>
          <w:numId w:val="2"/>
        </w:numPr>
        <w:rPr>
          <w:szCs w:val="22"/>
        </w:rPr>
      </w:pPr>
      <w:r>
        <w:rPr>
          <w:szCs w:val="22"/>
        </w:rPr>
        <w:t>Modbus TCP/IP with the use of a GSM/GPRS modem</w:t>
      </w:r>
    </w:p>
    <w:p w:rsidR="00CD6309" w:rsidRPr="00D442AB" w:rsidRDefault="00CD6309" w:rsidP="00CD6309">
      <w:pPr>
        <w:pStyle w:val="CSIOUTLINE"/>
        <w:numPr>
          <w:ilvl w:val="2"/>
          <w:numId w:val="2"/>
        </w:numPr>
        <w:rPr>
          <w:szCs w:val="22"/>
        </w:rPr>
      </w:pPr>
      <w:r w:rsidRPr="00D442AB">
        <w:rPr>
          <w:szCs w:val="22"/>
        </w:rPr>
        <w:t xml:space="preserve">All user settings of the controller are retained for 10 years in </w:t>
      </w:r>
      <w:r>
        <w:rPr>
          <w:szCs w:val="22"/>
        </w:rPr>
        <w:t>non-volatile EEPROM</w:t>
      </w:r>
      <w:r w:rsidRPr="00D442AB">
        <w:rPr>
          <w:szCs w:val="22"/>
        </w:rPr>
        <w:t xml:space="preserve"> memory.</w:t>
      </w:r>
    </w:p>
    <w:p w:rsidR="00CD6309" w:rsidRPr="00D442AB" w:rsidRDefault="00CD6309" w:rsidP="00CD6309">
      <w:pPr>
        <w:pStyle w:val="CSIOUTLINE"/>
        <w:keepNext/>
        <w:numPr>
          <w:ilvl w:val="2"/>
          <w:numId w:val="2"/>
        </w:numPr>
        <w:rPr>
          <w:szCs w:val="22"/>
        </w:rPr>
      </w:pPr>
      <w:r w:rsidRPr="00D442AB">
        <w:rPr>
          <w:szCs w:val="22"/>
        </w:rPr>
        <w:t>The controller is equipped with a system check for:</w:t>
      </w:r>
      <w:r w:rsidRPr="00D442AB">
        <w:rPr>
          <w:szCs w:val="22"/>
        </w:rPr>
        <w:tab/>
      </w:r>
    </w:p>
    <w:p w:rsidR="00CD6309" w:rsidRPr="00D442AB" w:rsidRDefault="00CD6309" w:rsidP="00CD6309">
      <w:pPr>
        <w:pStyle w:val="CSIOUTLINE"/>
        <w:keepNext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Power up test (monitoring and shutdown)</w:t>
      </w:r>
    </w:p>
    <w:p w:rsidR="00CD6309" w:rsidRPr="00D442AB" w:rsidRDefault="00CD6309" w:rsidP="00CD6309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Total power draw</w:t>
      </w:r>
    </w:p>
    <w:p w:rsidR="00CD6309" w:rsidRPr="00D442AB" w:rsidRDefault="00CD6309" w:rsidP="00CD6309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Memory devices</w:t>
      </w:r>
    </w:p>
    <w:p w:rsidR="00CD6309" w:rsidRPr="00D442AB" w:rsidRDefault="00CD6309" w:rsidP="00CD6309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Temperature mother board</w:t>
      </w:r>
    </w:p>
    <w:p w:rsidR="00CD6309" w:rsidRPr="00D442AB" w:rsidRDefault="00CD6309" w:rsidP="00CD630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D442AB">
        <w:rPr>
          <w:rFonts w:ascii="Times New Roman" w:hAnsi="Times New Roman"/>
          <w:szCs w:val="22"/>
        </w:rPr>
        <w:t>The controller has the option of graphical measurement that tracks measurement values over time.</w:t>
      </w:r>
    </w:p>
    <w:p w:rsidR="00ED3A17" w:rsidRPr="00D442AB" w:rsidRDefault="00ED3A17" w:rsidP="00CD6309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857765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Standard Equipment</w:t>
      </w:r>
    </w:p>
    <w:p w:rsidR="00D442AB" w:rsidRDefault="00D442AB" w:rsidP="00D442A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sc1000 </w:t>
      </w:r>
      <w:r w:rsidR="00AE39EB">
        <w:rPr>
          <w:rFonts w:ascii="Times New Roman" w:hAnsi="Times New Roman"/>
          <w:szCs w:val="22"/>
          <w:lang w:val="de-DE"/>
        </w:rPr>
        <w:t>Display</w:t>
      </w:r>
      <w:r>
        <w:rPr>
          <w:rFonts w:ascii="Times New Roman" w:hAnsi="Times New Roman"/>
          <w:szCs w:val="22"/>
          <w:lang w:val="de-DE"/>
        </w:rPr>
        <w:t xml:space="preserve"> Module</w:t>
      </w:r>
    </w:p>
    <w:p w:rsidR="00D442AB" w:rsidRPr="00815F90" w:rsidRDefault="00D442AB" w:rsidP="00D442A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User Manual</w:t>
      </w:r>
    </w:p>
    <w:p w:rsidR="00857765" w:rsidRPr="00815F90" w:rsidRDefault="00C07B25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Dimensions:</w:t>
      </w:r>
      <w:r w:rsidR="00CA1B08" w:rsidRPr="00815F90">
        <w:rPr>
          <w:rFonts w:ascii="Times New Roman" w:hAnsi="Times New Roman"/>
          <w:szCs w:val="22"/>
          <w:lang w:val="de-DE"/>
        </w:rPr>
        <w:t xml:space="preserve"> </w:t>
      </w:r>
      <w:r w:rsidR="00D442AB">
        <w:rPr>
          <w:rFonts w:ascii="Times New Roman" w:hAnsi="Times New Roman"/>
          <w:szCs w:val="22"/>
          <w:lang w:val="de-DE"/>
        </w:rPr>
        <w:t xml:space="preserve">9.5 x </w:t>
      </w:r>
      <w:r w:rsidR="00AE39EB">
        <w:rPr>
          <w:rFonts w:ascii="Times New Roman" w:hAnsi="Times New Roman"/>
          <w:szCs w:val="22"/>
          <w:lang w:val="de-DE"/>
        </w:rPr>
        <w:t>2</w:t>
      </w:r>
      <w:r w:rsidR="00D442AB">
        <w:rPr>
          <w:rFonts w:ascii="Times New Roman" w:hAnsi="Times New Roman"/>
          <w:szCs w:val="22"/>
          <w:lang w:val="de-DE"/>
        </w:rPr>
        <w:t xml:space="preserve"> x </w:t>
      </w:r>
      <w:r w:rsidR="00AE39EB">
        <w:rPr>
          <w:rFonts w:ascii="Times New Roman" w:hAnsi="Times New Roman"/>
          <w:szCs w:val="22"/>
          <w:lang w:val="de-DE"/>
        </w:rPr>
        <w:t>7.8</w:t>
      </w:r>
      <w:r w:rsidR="00D442AB">
        <w:rPr>
          <w:rFonts w:ascii="Times New Roman" w:hAnsi="Times New Roman"/>
          <w:szCs w:val="22"/>
          <w:lang w:val="de-DE"/>
        </w:rPr>
        <w:t xml:space="preserve"> in (242 x</w:t>
      </w:r>
      <w:r w:rsidR="00AE39EB">
        <w:rPr>
          <w:rFonts w:ascii="Times New Roman" w:hAnsi="Times New Roman"/>
          <w:szCs w:val="22"/>
          <w:lang w:val="de-DE"/>
        </w:rPr>
        <w:t xml:space="preserve"> 50 </w:t>
      </w:r>
      <w:r w:rsidR="00D442AB">
        <w:rPr>
          <w:rFonts w:ascii="Times New Roman" w:hAnsi="Times New Roman"/>
          <w:szCs w:val="22"/>
          <w:lang w:val="de-DE"/>
        </w:rPr>
        <w:t>x</w:t>
      </w:r>
      <w:r w:rsidR="00AE39EB">
        <w:rPr>
          <w:rFonts w:ascii="Times New Roman" w:hAnsi="Times New Roman"/>
          <w:szCs w:val="22"/>
          <w:lang w:val="de-DE"/>
        </w:rPr>
        <w:t xml:space="preserve"> 200</w:t>
      </w:r>
      <w:r w:rsidR="00D442AB">
        <w:rPr>
          <w:rFonts w:ascii="Times New Roman" w:hAnsi="Times New Roman"/>
          <w:szCs w:val="22"/>
          <w:lang w:val="de-DE"/>
        </w:rPr>
        <w:t xml:space="preserve"> mm)</w:t>
      </w:r>
    </w:p>
    <w:p w:rsidR="00D81271" w:rsidRPr="00815F90" w:rsidRDefault="00D81271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</w:rPr>
        <w:t>Weight:</w:t>
      </w:r>
      <w:r w:rsidR="004E52DD" w:rsidRPr="00815F90">
        <w:rPr>
          <w:rFonts w:ascii="Times New Roman" w:hAnsi="Times New Roman"/>
          <w:szCs w:val="22"/>
        </w:rPr>
        <w:t xml:space="preserve"> </w:t>
      </w:r>
      <w:r w:rsidR="00AE39EB">
        <w:rPr>
          <w:rFonts w:ascii="Times New Roman" w:hAnsi="Times New Roman"/>
          <w:szCs w:val="22"/>
        </w:rPr>
        <w:t>5.1</w:t>
      </w:r>
      <w:r w:rsidR="00D442AB">
        <w:rPr>
          <w:rFonts w:ascii="Times New Roman" w:hAnsi="Times New Roman"/>
          <w:szCs w:val="22"/>
        </w:rPr>
        <w:t xml:space="preserve"> lbs (</w:t>
      </w:r>
      <w:r w:rsidR="00AE39EB">
        <w:rPr>
          <w:rFonts w:ascii="Times New Roman" w:hAnsi="Times New Roman"/>
          <w:szCs w:val="22"/>
        </w:rPr>
        <w:t>2.3</w:t>
      </w:r>
      <w:r w:rsidR="00D442AB">
        <w:rPr>
          <w:rFonts w:ascii="Times New Roman" w:hAnsi="Times New Roman"/>
          <w:szCs w:val="22"/>
        </w:rPr>
        <w:t xml:space="preserve"> kg)</w:t>
      </w:r>
    </w:p>
    <w:p w:rsidR="00857765" w:rsidRPr="00815F90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D81271" w:rsidRPr="00815F90" w:rsidRDefault="00D8127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Accessories</w:t>
      </w:r>
    </w:p>
    <w:p w:rsidR="00AE39EB" w:rsidRDefault="00AE39EB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Required</w:t>
      </w:r>
    </w:p>
    <w:p w:rsidR="002D1CDA" w:rsidRDefault="002D1CDA" w:rsidP="00AE39EB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 </w:t>
      </w:r>
      <w:r w:rsidR="00D442AB">
        <w:rPr>
          <w:rFonts w:ascii="Times New Roman" w:hAnsi="Times New Roman"/>
          <w:szCs w:val="22"/>
        </w:rPr>
        <w:t xml:space="preserve">sc1000 </w:t>
      </w:r>
      <w:r w:rsidR="00AE39EB">
        <w:rPr>
          <w:rFonts w:ascii="Times New Roman" w:hAnsi="Times New Roman"/>
          <w:szCs w:val="22"/>
        </w:rPr>
        <w:t>Probe</w:t>
      </w:r>
      <w:r w:rsidR="00D442AB">
        <w:rPr>
          <w:rFonts w:ascii="Times New Roman" w:hAnsi="Times New Roman"/>
          <w:szCs w:val="22"/>
        </w:rPr>
        <w:t xml:space="preserve"> Module</w:t>
      </w:r>
    </w:p>
    <w:p w:rsidR="003842A0" w:rsidRDefault="00AE39EB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Optional </w:t>
      </w:r>
    </w:p>
    <w:p w:rsidR="00D442AB" w:rsidRDefault="00D442AB" w:rsidP="00AE39EB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Mounting </w:t>
      </w:r>
      <w:r w:rsidR="002253D0">
        <w:rPr>
          <w:rFonts w:ascii="Times New Roman" w:hAnsi="Times New Roman"/>
          <w:szCs w:val="22"/>
        </w:rPr>
        <w:t>h</w:t>
      </w:r>
      <w:r>
        <w:rPr>
          <w:rFonts w:ascii="Times New Roman" w:hAnsi="Times New Roman"/>
          <w:szCs w:val="22"/>
        </w:rPr>
        <w:t>ardware</w:t>
      </w:r>
    </w:p>
    <w:p w:rsidR="00D442AB" w:rsidRDefault="00D442AB" w:rsidP="00AE39EB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Sun </w:t>
      </w:r>
      <w:r w:rsidR="002253D0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hield</w:t>
      </w:r>
    </w:p>
    <w:p w:rsidR="00D442AB" w:rsidRDefault="00D442AB" w:rsidP="00AE39EB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DIN </w:t>
      </w:r>
      <w:r w:rsidR="002253D0">
        <w:rPr>
          <w:rFonts w:ascii="Times New Roman" w:hAnsi="Times New Roman"/>
          <w:szCs w:val="22"/>
        </w:rPr>
        <w:t>r</w:t>
      </w:r>
      <w:r>
        <w:rPr>
          <w:rFonts w:ascii="Times New Roman" w:hAnsi="Times New Roman"/>
          <w:szCs w:val="22"/>
        </w:rPr>
        <w:t xml:space="preserve">ail </w:t>
      </w:r>
      <w:r w:rsidR="003842A0">
        <w:rPr>
          <w:rFonts w:ascii="Times New Roman" w:hAnsi="Times New Roman"/>
          <w:szCs w:val="22"/>
        </w:rPr>
        <w:t>expansion m</w:t>
      </w:r>
      <w:r>
        <w:rPr>
          <w:rFonts w:ascii="Times New Roman" w:hAnsi="Times New Roman"/>
          <w:szCs w:val="22"/>
        </w:rPr>
        <w:t>odules</w:t>
      </w:r>
    </w:p>
    <w:p w:rsidR="002253D0" w:rsidRDefault="002253D0" w:rsidP="00AE39EB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Internal network connector and cables</w:t>
      </w:r>
    </w:p>
    <w:p w:rsidR="00D442AB" w:rsidRPr="00815F90" w:rsidRDefault="00D442AB" w:rsidP="00AE39EB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UDG1000™ Universal Data Gateway software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Preparation</w:t>
      </w:r>
    </w:p>
    <w:p w:rsidR="00B169AA" w:rsidRDefault="00B169AA" w:rsidP="00496D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F33D00" w:rsidRPr="00815F90" w:rsidRDefault="00AE39EB" w:rsidP="00496D8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Display module is mounted directly to the sc1000 probe module and connected via </w:t>
      </w:r>
      <w:r w:rsidR="00A00779">
        <w:rPr>
          <w:rFonts w:ascii="Times New Roman" w:hAnsi="Times New Roman"/>
          <w:szCs w:val="22"/>
        </w:rPr>
        <w:t xml:space="preserve">a plug-and-play </w:t>
      </w:r>
      <w:r>
        <w:rPr>
          <w:rFonts w:ascii="Times New Roman" w:hAnsi="Times New Roman"/>
          <w:szCs w:val="22"/>
        </w:rPr>
        <w:t>connection.  The display module can be removed and transported to be used with multiple probe modules.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C46C7D" w:rsidRPr="00815F90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install the analyzer in strict accordance with the manufacturer’s instructions and recommendation.</w:t>
      </w:r>
    </w:p>
    <w:p w:rsidR="00C46C7D" w:rsidRPr="00815F90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Manufacturer’s representative will include a half-day of start-up service by a factory-trained technician, if requested.</w:t>
      </w:r>
    </w:p>
    <w:p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schedule a date and time for start-up.</w:t>
      </w:r>
    </w:p>
    <w:p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Contractor will require the following people to be present during the start-up procedure. 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 contractor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Electrical contractor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Company factory trained representative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Owner’s personnel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Engineer</w:t>
      </w:r>
    </w:p>
    <w:p w:rsidR="00ED1ECB" w:rsidRPr="00815F9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ED1ECB" w:rsidRPr="00815F9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ED1ECB" w:rsidRPr="00815F9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82" w:rsidRDefault="00462882">
      <w:r>
        <w:separator/>
      </w:r>
    </w:p>
  </w:endnote>
  <w:endnote w:type="continuationSeparator" w:id="0">
    <w:p w:rsidR="00462882" w:rsidRDefault="0046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82" w:rsidRDefault="00462882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82" w:rsidRDefault="00462882">
      <w:r>
        <w:separator/>
      </w:r>
    </w:p>
  </w:footnote>
  <w:footnote w:type="continuationSeparator" w:id="0">
    <w:p w:rsidR="00462882" w:rsidRDefault="0046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>SECTION 13400</w:t>
    </w:r>
  </w:p>
  <w:p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  <w:t>MEASUREMENT AND CONTROL INSTRUMENTATION</w:t>
    </w:r>
  </w:p>
  <w:p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974C99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974C99">
      <w:rPr>
        <w:sz w:val="22"/>
      </w:rPr>
      <w:fldChar w:fldCharType="separate"/>
    </w:r>
    <w:r w:rsidR="00E02999">
      <w:rPr>
        <w:noProof/>
        <w:sz w:val="22"/>
      </w:rPr>
      <w:t>1</w:t>
    </w:r>
    <w:r w:rsidR="00974C99">
      <w:rPr>
        <w:sz w:val="22"/>
      </w:rPr>
      <w:fldChar w:fldCharType="end"/>
    </w:r>
  </w:p>
  <w:p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3"/>
  </w:num>
  <w:num w:numId="9">
    <w:abstractNumId w:val="2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5"/>
  </w:num>
  <w:num w:numId="20">
    <w:abstractNumId w:val="2"/>
  </w:num>
  <w:num w:numId="21">
    <w:abstractNumId w:val="11"/>
  </w:num>
  <w:num w:numId="22">
    <w:abstractNumId w:val="2"/>
  </w:num>
  <w:num w:numId="23">
    <w:abstractNumId w:val="7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31"/>
    <w:rsid w:val="00023E90"/>
    <w:rsid w:val="00025CC5"/>
    <w:rsid w:val="000560F6"/>
    <w:rsid w:val="00072656"/>
    <w:rsid w:val="00092368"/>
    <w:rsid w:val="00097602"/>
    <w:rsid w:val="000A2263"/>
    <w:rsid w:val="000D6930"/>
    <w:rsid w:val="00107ED5"/>
    <w:rsid w:val="001128E5"/>
    <w:rsid w:val="00124309"/>
    <w:rsid w:val="001300D0"/>
    <w:rsid w:val="001304F1"/>
    <w:rsid w:val="00141992"/>
    <w:rsid w:val="00153C05"/>
    <w:rsid w:val="00155BF2"/>
    <w:rsid w:val="001578D5"/>
    <w:rsid w:val="00160DEB"/>
    <w:rsid w:val="00185243"/>
    <w:rsid w:val="00190EA0"/>
    <w:rsid w:val="001C2A5F"/>
    <w:rsid w:val="001C66AD"/>
    <w:rsid w:val="001D782B"/>
    <w:rsid w:val="002015F0"/>
    <w:rsid w:val="00214FDC"/>
    <w:rsid w:val="002253D0"/>
    <w:rsid w:val="00226DA2"/>
    <w:rsid w:val="00227585"/>
    <w:rsid w:val="00242D61"/>
    <w:rsid w:val="00260327"/>
    <w:rsid w:val="00287DAA"/>
    <w:rsid w:val="002B4228"/>
    <w:rsid w:val="002C0834"/>
    <w:rsid w:val="002D1CDA"/>
    <w:rsid w:val="002F71BA"/>
    <w:rsid w:val="003105B2"/>
    <w:rsid w:val="00330431"/>
    <w:rsid w:val="00354697"/>
    <w:rsid w:val="00363731"/>
    <w:rsid w:val="00384225"/>
    <w:rsid w:val="003842A0"/>
    <w:rsid w:val="00386AF5"/>
    <w:rsid w:val="00390505"/>
    <w:rsid w:val="003B74F7"/>
    <w:rsid w:val="003C3423"/>
    <w:rsid w:val="003D3572"/>
    <w:rsid w:val="003E7D64"/>
    <w:rsid w:val="004241C7"/>
    <w:rsid w:val="00425798"/>
    <w:rsid w:val="00426A51"/>
    <w:rsid w:val="0043414D"/>
    <w:rsid w:val="00436ADD"/>
    <w:rsid w:val="00440D92"/>
    <w:rsid w:val="00462882"/>
    <w:rsid w:val="00481447"/>
    <w:rsid w:val="00481DCC"/>
    <w:rsid w:val="004952B5"/>
    <w:rsid w:val="00496D86"/>
    <w:rsid w:val="004B2940"/>
    <w:rsid w:val="004B367F"/>
    <w:rsid w:val="004D34A1"/>
    <w:rsid w:val="004D3985"/>
    <w:rsid w:val="004D62C0"/>
    <w:rsid w:val="004E52DD"/>
    <w:rsid w:val="004E57CD"/>
    <w:rsid w:val="004E7DAB"/>
    <w:rsid w:val="004F7128"/>
    <w:rsid w:val="00502A5C"/>
    <w:rsid w:val="00525A66"/>
    <w:rsid w:val="00527C3C"/>
    <w:rsid w:val="00546D53"/>
    <w:rsid w:val="005719D4"/>
    <w:rsid w:val="005D559A"/>
    <w:rsid w:val="00611CFD"/>
    <w:rsid w:val="006463BB"/>
    <w:rsid w:val="00697517"/>
    <w:rsid w:val="006C3320"/>
    <w:rsid w:val="006D7DFB"/>
    <w:rsid w:val="007371A7"/>
    <w:rsid w:val="00753D78"/>
    <w:rsid w:val="0076537C"/>
    <w:rsid w:val="00783F62"/>
    <w:rsid w:val="00791912"/>
    <w:rsid w:val="007B29C3"/>
    <w:rsid w:val="007C50BD"/>
    <w:rsid w:val="007D0B61"/>
    <w:rsid w:val="007E1A99"/>
    <w:rsid w:val="007F4A8F"/>
    <w:rsid w:val="00814B90"/>
    <w:rsid w:val="00815F90"/>
    <w:rsid w:val="008254FD"/>
    <w:rsid w:val="0082781A"/>
    <w:rsid w:val="00833255"/>
    <w:rsid w:val="00857765"/>
    <w:rsid w:val="008F2701"/>
    <w:rsid w:val="0095443E"/>
    <w:rsid w:val="009558F4"/>
    <w:rsid w:val="009665BD"/>
    <w:rsid w:val="00972886"/>
    <w:rsid w:val="00974C99"/>
    <w:rsid w:val="009865A4"/>
    <w:rsid w:val="009A7B98"/>
    <w:rsid w:val="009B2C06"/>
    <w:rsid w:val="009C0F70"/>
    <w:rsid w:val="009C1A50"/>
    <w:rsid w:val="00A00779"/>
    <w:rsid w:val="00A0384F"/>
    <w:rsid w:val="00A13F4D"/>
    <w:rsid w:val="00A14952"/>
    <w:rsid w:val="00A32154"/>
    <w:rsid w:val="00A5472A"/>
    <w:rsid w:val="00A7177A"/>
    <w:rsid w:val="00A80AB3"/>
    <w:rsid w:val="00AA70FA"/>
    <w:rsid w:val="00AB5F3C"/>
    <w:rsid w:val="00AE39EB"/>
    <w:rsid w:val="00AF254E"/>
    <w:rsid w:val="00B066A5"/>
    <w:rsid w:val="00B169AA"/>
    <w:rsid w:val="00B17C3F"/>
    <w:rsid w:val="00B54C55"/>
    <w:rsid w:val="00B72166"/>
    <w:rsid w:val="00BA21D2"/>
    <w:rsid w:val="00BC557D"/>
    <w:rsid w:val="00BD6E9E"/>
    <w:rsid w:val="00C07B25"/>
    <w:rsid w:val="00C2213E"/>
    <w:rsid w:val="00C330C5"/>
    <w:rsid w:val="00C37C69"/>
    <w:rsid w:val="00C37DD7"/>
    <w:rsid w:val="00C46C7D"/>
    <w:rsid w:val="00C81ACC"/>
    <w:rsid w:val="00CA1B08"/>
    <w:rsid w:val="00CD2B63"/>
    <w:rsid w:val="00CD4D05"/>
    <w:rsid w:val="00CD6309"/>
    <w:rsid w:val="00D165AA"/>
    <w:rsid w:val="00D36618"/>
    <w:rsid w:val="00D442AB"/>
    <w:rsid w:val="00D62014"/>
    <w:rsid w:val="00D62413"/>
    <w:rsid w:val="00D62BE6"/>
    <w:rsid w:val="00D63F94"/>
    <w:rsid w:val="00D7214B"/>
    <w:rsid w:val="00D81271"/>
    <w:rsid w:val="00D90779"/>
    <w:rsid w:val="00D97B9C"/>
    <w:rsid w:val="00DE58E3"/>
    <w:rsid w:val="00E02999"/>
    <w:rsid w:val="00E853E1"/>
    <w:rsid w:val="00E87EB8"/>
    <w:rsid w:val="00E93F1C"/>
    <w:rsid w:val="00E94C8A"/>
    <w:rsid w:val="00EB6E33"/>
    <w:rsid w:val="00EC497F"/>
    <w:rsid w:val="00EC65EE"/>
    <w:rsid w:val="00ED1ECB"/>
    <w:rsid w:val="00ED3A17"/>
    <w:rsid w:val="00ED7F12"/>
    <w:rsid w:val="00EE04EF"/>
    <w:rsid w:val="00EE2CDB"/>
    <w:rsid w:val="00F113A2"/>
    <w:rsid w:val="00F33D00"/>
    <w:rsid w:val="00F47CC2"/>
    <w:rsid w:val="00F557F7"/>
    <w:rsid w:val="00F62937"/>
    <w:rsid w:val="00F6585B"/>
    <w:rsid w:val="00F80A58"/>
    <w:rsid w:val="00FA2E8D"/>
    <w:rsid w:val="00FA5AEC"/>
    <w:rsid w:val="00FA75C7"/>
    <w:rsid w:val="00FB00D4"/>
    <w:rsid w:val="00FB2EC9"/>
    <w:rsid w:val="00FB4289"/>
    <w:rsid w:val="00FD7752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E5EDD-A5BB-48E5-9653-62BA59144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E3770-457F-40EC-B972-6E046198A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31557-8995-40DF-AFCB-4FD99689F36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Rose Publishing Services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COZZENS, MEGHAN</cp:lastModifiedBy>
  <cp:revision>2</cp:revision>
  <cp:lastPrinted>2010-03-03T16:04:00Z</cp:lastPrinted>
  <dcterms:created xsi:type="dcterms:W3CDTF">2015-07-08T15:47:00Z</dcterms:created>
  <dcterms:modified xsi:type="dcterms:W3CDTF">2015-07-08T15:47:00Z</dcterms:modified>
</cp:coreProperties>
</file>